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60" w:rsidRDefault="0052288B"/>
    <w:p w:rsidR="00B81CEB" w:rsidRDefault="00B81CEB"/>
    <w:p w:rsidR="001258A9" w:rsidRDefault="00B81CEB" w:rsidP="00B81CEB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B81CEB">
        <w:rPr>
          <w:rFonts w:asciiTheme="majorEastAsia" w:eastAsiaTheme="majorEastAsia" w:hAnsiTheme="majorEastAsia" w:hint="eastAsia"/>
          <w:sz w:val="44"/>
          <w:szCs w:val="44"/>
        </w:rPr>
        <w:t>北京市</w:t>
      </w:r>
      <w:r w:rsidRPr="00B81CEB">
        <w:rPr>
          <w:rFonts w:asciiTheme="majorEastAsia" w:eastAsiaTheme="majorEastAsia" w:hAnsiTheme="majorEastAsia"/>
          <w:sz w:val="44"/>
          <w:szCs w:val="44"/>
        </w:rPr>
        <w:t>石景山区审计局</w:t>
      </w:r>
    </w:p>
    <w:p w:rsidR="00B81CEB" w:rsidRPr="008C2C6F" w:rsidRDefault="00B81CEB" w:rsidP="00B81CEB">
      <w:pPr>
        <w:jc w:val="center"/>
        <w:rPr>
          <w:rFonts w:asciiTheme="majorEastAsia" w:eastAsiaTheme="majorEastAsia" w:hAnsiTheme="majorEastAsia"/>
          <w:sz w:val="44"/>
          <w:szCs w:val="4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44"/>
          <w:szCs w:val="44"/>
        </w:rPr>
        <w:t>2019年</w:t>
      </w:r>
      <w:r>
        <w:rPr>
          <w:rFonts w:asciiTheme="majorEastAsia" w:eastAsiaTheme="majorEastAsia" w:hAnsiTheme="majorEastAsia"/>
          <w:sz w:val="44"/>
          <w:szCs w:val="44"/>
        </w:rPr>
        <w:t>政府</w:t>
      </w:r>
      <w:r>
        <w:rPr>
          <w:rFonts w:asciiTheme="majorEastAsia" w:eastAsiaTheme="majorEastAsia" w:hAnsiTheme="majorEastAsia" w:hint="eastAsia"/>
          <w:sz w:val="44"/>
          <w:szCs w:val="44"/>
        </w:rPr>
        <w:t>信息</w:t>
      </w:r>
      <w:r>
        <w:rPr>
          <w:rFonts w:asciiTheme="majorEastAsia" w:eastAsiaTheme="majorEastAsia" w:hAnsiTheme="majorEastAsia"/>
          <w:sz w:val="44"/>
          <w:szCs w:val="44"/>
        </w:rPr>
        <w:t>公开工作年度报告</w:t>
      </w:r>
    </w:p>
    <w:p w:rsidR="00B81CEB" w:rsidRDefault="00B81CEB" w:rsidP="00B81CEB">
      <w:pPr>
        <w:jc w:val="center"/>
        <w:rPr>
          <w:rFonts w:ascii="仿宋_GB2312" w:eastAsia="仿宋_GB2312" w:hAnsiTheme="majorEastAsia"/>
          <w:sz w:val="32"/>
          <w:szCs w:val="32"/>
        </w:rPr>
      </w:pPr>
    </w:p>
    <w:p w:rsidR="000A2C95" w:rsidRPr="00CB7807" w:rsidRDefault="000A2C95" w:rsidP="00CB7807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sz w:val="32"/>
          <w:szCs w:val="32"/>
        </w:rPr>
      </w:pPr>
      <w:r w:rsidRPr="00CB7807">
        <w:rPr>
          <w:rFonts w:ascii="黑体" w:eastAsia="黑体" w:hAnsi="黑体"/>
          <w:sz w:val="32"/>
          <w:szCs w:val="32"/>
        </w:rPr>
        <w:t>总体情况</w:t>
      </w:r>
    </w:p>
    <w:p w:rsidR="00142083" w:rsidRDefault="004C622E" w:rsidP="003907C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依据</w:t>
      </w:r>
      <w:r w:rsidR="00AB0614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《中华人民共和国政府信息公开条例》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第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五十条之规定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,制作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本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报告</w:t>
      </w:r>
      <w:r w:rsidR="00AB0614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</w:p>
    <w:p w:rsidR="00AA3A7B" w:rsidRDefault="00CC2855" w:rsidP="003907C2">
      <w:pPr>
        <w:ind w:firstLineChars="200" w:firstLine="64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2019年</w:t>
      </w:r>
      <w:r w:rsidR="0004540A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主动公开了</w:t>
      </w:r>
      <w:r w:rsidR="00964386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机构设置、办公地址</w:t>
      </w:r>
      <w:r w:rsidR="006F640D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、办公时间、联系方式、负责人姓名</w:t>
      </w:r>
      <w:r w:rsidR="008F3E6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相关</w:t>
      </w:r>
      <w:r w:rsidR="008F3E6E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信息</w:t>
      </w:r>
      <w:r w:rsidR="00A8616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7条</w:t>
      </w:r>
      <w:r w:rsidR="006F640D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；</w:t>
      </w:r>
      <w:r w:rsidR="00FE51BD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主动公开了2019年财政预算</w:t>
      </w:r>
      <w:r w:rsidR="0065065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信息</w:t>
      </w:r>
      <w:r w:rsidR="00FE51BD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和2018年决算信息</w:t>
      </w:r>
      <w:r w:rsidR="00CC7339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2条</w:t>
      </w:r>
      <w:r w:rsidR="00FE51BD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；</w:t>
      </w:r>
      <w:r w:rsidR="0065065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主动公开法律</w:t>
      </w:r>
      <w:r w:rsidR="0065065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、法规</w:t>
      </w:r>
      <w:r w:rsidR="0065065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、</w:t>
      </w:r>
      <w:r w:rsidR="00650658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规章和国家有关规定</w:t>
      </w:r>
      <w:r w:rsidR="0065065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5条</w:t>
      </w:r>
      <w:r w:rsidR="00B93FE3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；</w:t>
      </w:r>
      <w:r w:rsidR="009F42E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主动</w:t>
      </w:r>
      <w:r w:rsidR="009F42EC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公开突发</w:t>
      </w:r>
      <w:r w:rsidR="009F42E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公共事件</w:t>
      </w:r>
      <w:r w:rsidR="009F42EC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的应急预案、预警信息及应对情况信息</w:t>
      </w:r>
      <w:r w:rsidR="00F547E8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1</w:t>
      </w:r>
      <w:r w:rsidR="00911692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条</w:t>
      </w:r>
      <w:r w:rsidR="009F42EC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；</w:t>
      </w:r>
      <w:r w:rsidR="00B93FE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主动公开行政法规、规章和规范性文件</w:t>
      </w:r>
      <w:r w:rsidR="00B93FE3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B93FE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；主动公开</w:t>
      </w:r>
      <w:r w:rsidR="00B93FE3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国民</w:t>
      </w:r>
      <w:r w:rsidR="00B93FE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经济和社会发展规划、专项规划、区域规划及相关政策</w:t>
      </w:r>
      <w:r w:rsidR="00B93FE3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B93FE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；主动公开国民经济和社会发展统计信息</w:t>
      </w:r>
      <w:r w:rsidR="00B93FE3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B93FE3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；</w:t>
      </w:r>
      <w:r w:rsidR="00FE37C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主动公开</w:t>
      </w:r>
      <w:r w:rsidR="00FE37C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重大建设项目的批准和实施情况</w:t>
      </w:r>
      <w:r w:rsidR="00FE37C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FE37C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；主动公开扶贫、教育、医疗、社会保障、促进就业等方面的政策</w:t>
      </w:r>
      <w:r w:rsidR="00FE37C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及其</w:t>
      </w:r>
      <w:r w:rsidR="00FE37C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实施情况</w:t>
      </w:r>
      <w:r w:rsidR="00FE37C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FE37C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；主动公开突发事件的应急预案、预警信息及应对情况</w:t>
      </w:r>
      <w:r w:rsidR="00FE37CB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FE37CB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；</w:t>
      </w:r>
      <w:r w:rsidR="006043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主动</w:t>
      </w:r>
      <w:r w:rsidR="0060432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公开环境保护、公共卫生、安全生产、食品药品、产品质量的监督检查情况</w:t>
      </w:r>
      <w:r w:rsidR="006043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60432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；主动公开公务员招考的职位、名额、</w:t>
      </w:r>
      <w:r w:rsidR="006043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报考</w:t>
      </w:r>
      <w:r w:rsidR="0060432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条件等事项以及录</w:t>
      </w:r>
      <w:r w:rsidR="006043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用</w:t>
      </w:r>
      <w:r w:rsidR="0060432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结果</w:t>
      </w:r>
      <w:r w:rsidR="0060432D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0条</w:t>
      </w:r>
      <w:r w:rsidR="0060432D"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。</w:t>
      </w:r>
      <w:r w:rsidR="00436BA5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为强化机制建设，保障政府信息公开工作规范运行，我局成立了局长担任组长，主管副局长为副组</w:t>
      </w:r>
      <w:r w:rsidR="00436BA5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lastRenderedPageBreak/>
        <w:t>长，办公室、审理科、内审科负责人为成员的政府信息公开工作领导小组，明确了主管科室和具体负责人，信息公开工作领导小</w:t>
      </w:r>
      <w:r w:rsidR="008A69C6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组成员切实履行分工职责，统筹安排、全面部署，密切沟通、通力协作，定期</w:t>
      </w:r>
      <w:r w:rsidR="00436BA5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召开专题会议，共同研究部署政府信息公开工作</w:t>
      </w:r>
      <w:r w:rsidR="008A69C6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。</w:t>
      </w:r>
      <w:r w:rsidR="00CD54AE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信息公开工作</w:t>
      </w:r>
      <w:r w:rsidR="00235C9C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具体负责人积极参加市区</w:t>
      </w:r>
      <w:r w:rsidR="004F69D6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组织的</w:t>
      </w:r>
      <w:r w:rsidR="00235C9C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信息</w:t>
      </w:r>
      <w:r w:rsidR="004F69D6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公开</w:t>
      </w:r>
      <w:r w:rsidR="00235C9C" w:rsidRPr="004C206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工作培训。</w:t>
      </w:r>
    </w:p>
    <w:p w:rsidR="00424BF9" w:rsidRPr="00981A76" w:rsidRDefault="002B57A7" w:rsidP="00424BF9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424BF9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主动</w:t>
      </w:r>
      <w:r w:rsidRPr="00424BF9"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>公开</w:t>
      </w:r>
      <w:r w:rsidRPr="00424BF9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政府</w:t>
      </w:r>
      <w:r w:rsidRPr="00424BF9"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>信息情况</w:t>
      </w:r>
    </w:p>
    <w:tbl>
      <w:tblPr>
        <w:tblW w:w="8301" w:type="dxa"/>
        <w:tblInd w:w="-5" w:type="dxa"/>
        <w:tblLook w:val="04A0" w:firstRow="1" w:lastRow="0" w:firstColumn="1" w:lastColumn="0" w:noHBand="0" w:noVBand="1"/>
      </w:tblPr>
      <w:tblGrid>
        <w:gridCol w:w="2694"/>
        <w:gridCol w:w="552"/>
        <w:gridCol w:w="1685"/>
        <w:gridCol w:w="1685"/>
        <w:gridCol w:w="1685"/>
      </w:tblGrid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81A76" w:rsidRPr="00981A76" w:rsidTr="00F714EA">
        <w:trPr>
          <w:trHeight w:val="51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81A76" w:rsidRPr="00981A76" w:rsidTr="00F714EA">
        <w:trPr>
          <w:trHeight w:val="51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981A76" w:rsidRPr="00981A76" w:rsidTr="00F714EA">
        <w:trPr>
          <w:trHeight w:val="5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1A76" w:rsidRPr="00981A76" w:rsidRDefault="00981A76" w:rsidP="00981A7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81A76" w:rsidRPr="00981A76" w:rsidTr="00F714EA">
        <w:trPr>
          <w:trHeight w:val="51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81A76" w:rsidRPr="00981A76" w:rsidTr="00F714EA">
        <w:trPr>
          <w:trHeight w:val="51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行政事业性收费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981A76" w:rsidRPr="00981A76" w:rsidTr="00F714EA">
        <w:trPr>
          <w:trHeight w:val="51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 w:rsidR="00981A76" w:rsidRPr="00981A76" w:rsidTr="00F714EA">
        <w:trPr>
          <w:trHeight w:val="510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1A76" w:rsidRPr="00981A76" w:rsidRDefault="00981A76" w:rsidP="00981A7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1A7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71.2036</w:t>
            </w:r>
          </w:p>
        </w:tc>
      </w:tr>
    </w:tbl>
    <w:p w:rsidR="00424BF9" w:rsidRDefault="00424BF9" w:rsidP="000300D5">
      <w:pPr>
        <w:pStyle w:val="a3"/>
        <w:numPr>
          <w:ilvl w:val="0"/>
          <w:numId w:val="3"/>
        </w:numPr>
        <w:ind w:firstLineChars="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5A6161"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>收到和处理</w:t>
      </w:r>
      <w:r w:rsidRPr="005A6161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政府</w:t>
      </w:r>
      <w:r w:rsidRPr="005A6161"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>信息公开申请情况</w:t>
      </w:r>
    </w:p>
    <w:tbl>
      <w:tblPr>
        <w:tblW w:w="8222" w:type="dxa"/>
        <w:tblInd w:w="-5" w:type="dxa"/>
        <w:tblLook w:val="04A0" w:firstRow="1" w:lastRow="0" w:firstColumn="1" w:lastColumn="0" w:noHBand="0" w:noVBand="1"/>
      </w:tblPr>
      <w:tblGrid>
        <w:gridCol w:w="616"/>
        <w:gridCol w:w="944"/>
        <w:gridCol w:w="2268"/>
        <w:gridCol w:w="425"/>
        <w:gridCol w:w="709"/>
        <w:gridCol w:w="708"/>
        <w:gridCol w:w="851"/>
        <w:gridCol w:w="707"/>
        <w:gridCol w:w="497"/>
        <w:gridCol w:w="497"/>
      </w:tblGrid>
      <w:tr w:rsidR="005A6161" w:rsidRPr="005A6161" w:rsidTr="000300D5">
        <w:trPr>
          <w:trHeight w:val="20"/>
        </w:trPr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5A6161" w:rsidRPr="005A6161" w:rsidTr="000300D5">
        <w:trPr>
          <w:trHeight w:val="20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5A6161" w:rsidRPr="005A6161" w:rsidTr="000300D5">
        <w:trPr>
          <w:trHeight w:val="20"/>
        </w:trPr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6161" w:rsidRPr="005A6161" w:rsidTr="000300D5">
        <w:trPr>
          <w:trHeight w:val="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BA04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BA04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BA04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BA04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BA04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5A6161" w:rsidRPr="005A6161" w:rsidTr="000300D5">
        <w:trPr>
          <w:trHeight w:val="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00603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00603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00603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00603B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00603B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3C7B59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3C7B59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3C7B59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3C7B59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3C7B59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3C7B59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5A6161" w:rsidRPr="005A6161" w:rsidTr="000300D5">
        <w:trPr>
          <w:trHeight w:val="20"/>
        </w:trPr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A330A3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5A6161"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161" w:rsidRPr="005A6161" w:rsidRDefault="005A6161" w:rsidP="005A6161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5A6161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5A6161" w:rsidRDefault="005A6161" w:rsidP="005A6161">
      <w:pPr>
        <w:pStyle w:val="a3"/>
        <w:ind w:left="1360" w:firstLineChars="0" w:firstLine="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E36DF7" w:rsidRPr="00E36DF7" w:rsidRDefault="00E36DF7" w:rsidP="00E36DF7">
      <w:pPr>
        <w:ind w:firstLineChars="250" w:firstLine="80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 w:rsidRPr="00E36DF7"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四</w:t>
      </w: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>政府信息公开行政复议、</w:t>
      </w: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行政</w:t>
      </w:r>
      <w:r>
        <w:rPr>
          <w:rFonts w:ascii="黑体" w:eastAsia="黑体" w:hAnsi="黑体"/>
          <w:color w:val="000000"/>
          <w:sz w:val="32"/>
          <w:szCs w:val="32"/>
          <w:shd w:val="clear" w:color="auto" w:fill="FFFFFF"/>
        </w:rPr>
        <w:t>诉讼情况</w:t>
      </w:r>
    </w:p>
    <w:tbl>
      <w:tblPr>
        <w:tblW w:w="8510" w:type="dxa"/>
        <w:tblInd w:w="-5" w:type="dxa"/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0"/>
        <w:gridCol w:w="731"/>
        <w:gridCol w:w="506"/>
        <w:gridCol w:w="490"/>
        <w:gridCol w:w="489"/>
        <w:gridCol w:w="489"/>
        <w:gridCol w:w="397"/>
        <w:gridCol w:w="92"/>
        <w:gridCol w:w="489"/>
        <w:gridCol w:w="489"/>
        <w:gridCol w:w="563"/>
        <w:gridCol w:w="556"/>
        <w:gridCol w:w="1256"/>
      </w:tblGrid>
      <w:tr w:rsidR="00F92DC9" w:rsidRPr="00F92DC9" w:rsidTr="00F92DC9">
        <w:trPr>
          <w:trHeight w:val="585"/>
        </w:trPr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8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F92DC9" w:rsidRPr="00F92DC9" w:rsidTr="00F92DC9">
        <w:trPr>
          <w:trHeight w:val="585"/>
        </w:trPr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F92DC9" w:rsidRPr="00F92DC9" w:rsidTr="00F92DC9">
        <w:trPr>
          <w:trHeight w:val="585"/>
        </w:trPr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C9" w:rsidRPr="00F92DC9" w:rsidRDefault="00F92DC9" w:rsidP="00F92D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C9" w:rsidRPr="00F92DC9" w:rsidRDefault="00F92DC9" w:rsidP="00F92D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C9" w:rsidRPr="00F92DC9" w:rsidRDefault="00F92DC9" w:rsidP="00F92D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C9" w:rsidRPr="00F92DC9" w:rsidRDefault="00F92DC9" w:rsidP="00F92D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DC9" w:rsidRPr="00F92DC9" w:rsidRDefault="00F92DC9" w:rsidP="00F92D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F92DC9" w:rsidRPr="00F92DC9" w:rsidTr="00F92DC9">
        <w:trPr>
          <w:trHeight w:val="585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92DC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2DC9" w:rsidRPr="00F92DC9" w:rsidRDefault="00F92DC9" w:rsidP="00F92DC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F92DC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>0</w:t>
            </w:r>
          </w:p>
        </w:tc>
      </w:tr>
    </w:tbl>
    <w:p w:rsidR="00057823" w:rsidRDefault="00057823" w:rsidP="00057823">
      <w:pPr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E92EAF" w:rsidRDefault="00E92EAF" w:rsidP="00E92EAF">
      <w:pPr>
        <w:ind w:firstLineChars="200" w:firstLine="640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五、政府信息公开工作存在的主要问题及改进情况</w:t>
      </w:r>
    </w:p>
    <w:p w:rsidR="00E92EAF" w:rsidRPr="00AA3E5E" w:rsidRDefault="00E92EAF" w:rsidP="00E92EAF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我局在进一步丰富公开内容方面,还需要不断研究和提高。要围绕审计工作职责,结合审计工作特点,紧贴人民群众关切热点, 进一步加强对政府信息公开工作的梳理、分析和研究，深挖审计信息价值,丰富公开内容，不断改进审计机关政府信息公开工作。</w:t>
      </w:r>
    </w:p>
    <w:p w:rsidR="00E92EAF" w:rsidRDefault="00E92EAF" w:rsidP="00E92EAF">
      <w:pPr>
        <w:ind w:firstLineChars="200" w:firstLine="640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六、其他需要报告的事项</w:t>
      </w:r>
    </w:p>
    <w:p w:rsidR="00126578" w:rsidRPr="009D7D5D" w:rsidRDefault="00D478D1" w:rsidP="00E92EAF">
      <w:pPr>
        <w:ind w:firstLineChars="200"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  <w:shd w:val="clear" w:color="auto" w:fill="FFFFFF"/>
        </w:rPr>
        <w:t>北京</w:t>
      </w:r>
      <w:r>
        <w:rPr>
          <w:rFonts w:ascii="仿宋_GB2312" w:eastAsia="仿宋_GB2312"/>
          <w:sz w:val="32"/>
          <w:szCs w:val="32"/>
          <w:shd w:val="clear" w:color="auto" w:fill="FFFFFF"/>
        </w:rPr>
        <w:t>市石景山区人民政府</w:t>
      </w:r>
      <w:r w:rsidR="00CD5FD1">
        <w:rPr>
          <w:rFonts w:ascii="仿宋_GB2312" w:eastAsia="仿宋_GB2312" w:hint="eastAsia"/>
          <w:sz w:val="32"/>
          <w:szCs w:val="32"/>
          <w:shd w:val="clear" w:color="auto" w:fill="FFFFFF"/>
        </w:rPr>
        <w:t>门户</w:t>
      </w:r>
      <w:r>
        <w:rPr>
          <w:rFonts w:ascii="仿宋_GB2312" w:eastAsia="仿宋_GB2312"/>
          <w:sz w:val="32"/>
          <w:szCs w:val="32"/>
          <w:shd w:val="clear" w:color="auto" w:fill="FFFFFF"/>
        </w:rPr>
        <w:t>网站(</w:t>
      </w:r>
      <w:r>
        <w:rPr>
          <w:rFonts w:ascii="仿宋_GB2312" w:eastAsia="仿宋_GB2312" w:hint="eastAsia"/>
          <w:sz w:val="32"/>
          <w:szCs w:val="32"/>
          <w:shd w:val="clear" w:color="auto" w:fill="FFFFFF"/>
        </w:rPr>
        <w:t>北京</w:t>
      </w:r>
      <w:r>
        <w:rPr>
          <w:rFonts w:ascii="仿宋_GB2312" w:eastAsia="仿宋_GB2312"/>
          <w:sz w:val="32"/>
          <w:szCs w:val="32"/>
          <w:shd w:val="clear" w:color="auto" w:fill="FFFFFF"/>
        </w:rPr>
        <w:t>.石景山)</w:t>
      </w:r>
      <w:r w:rsidR="00CD5FD1">
        <w:rPr>
          <w:rFonts w:ascii="仿宋_GB2312" w:eastAsia="仿宋_GB2312" w:hint="eastAsia"/>
          <w:sz w:val="32"/>
          <w:szCs w:val="32"/>
          <w:shd w:val="clear" w:color="auto" w:fill="FFFFFF"/>
        </w:rPr>
        <w:t>网址</w:t>
      </w:r>
      <w:r w:rsidR="00CD5FD1">
        <w:rPr>
          <w:rFonts w:ascii="仿宋_GB2312" w:eastAsia="仿宋_GB2312"/>
          <w:sz w:val="32"/>
          <w:szCs w:val="32"/>
          <w:shd w:val="clear" w:color="auto" w:fill="FFFFFF"/>
        </w:rPr>
        <w:t>链接为</w:t>
      </w:r>
      <w:r w:rsidR="00CD5FD1">
        <w:rPr>
          <w:rFonts w:ascii="仿宋_GB2312" w:eastAsia="仿宋_GB2312" w:hint="eastAsia"/>
          <w:sz w:val="32"/>
          <w:szCs w:val="32"/>
          <w:shd w:val="clear" w:color="auto" w:fill="FFFFFF"/>
        </w:rPr>
        <w:t>http://www.bjsjs.gov.cn/,如需</w:t>
      </w:r>
      <w:r w:rsidR="00CD5FD1">
        <w:rPr>
          <w:rFonts w:ascii="仿宋_GB2312" w:eastAsia="仿宋_GB2312"/>
          <w:sz w:val="32"/>
          <w:szCs w:val="32"/>
          <w:shd w:val="clear" w:color="auto" w:fill="FFFFFF"/>
        </w:rPr>
        <w:t>了解</w:t>
      </w:r>
      <w:r w:rsidR="00CD5FD1">
        <w:rPr>
          <w:rFonts w:ascii="仿宋_GB2312" w:eastAsia="仿宋_GB2312" w:hint="eastAsia"/>
          <w:sz w:val="32"/>
          <w:szCs w:val="32"/>
          <w:shd w:val="clear" w:color="auto" w:fill="FFFFFF"/>
        </w:rPr>
        <w:t>更多</w:t>
      </w:r>
      <w:r w:rsidR="00CD5FD1">
        <w:rPr>
          <w:rFonts w:ascii="仿宋_GB2312" w:eastAsia="仿宋_GB2312"/>
          <w:sz w:val="32"/>
          <w:szCs w:val="32"/>
          <w:shd w:val="clear" w:color="auto" w:fill="FFFFFF"/>
        </w:rPr>
        <w:t>政府信息，请登录查询。</w:t>
      </w:r>
    </w:p>
    <w:sectPr w:rsidR="00126578" w:rsidRPr="009D7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88B" w:rsidRDefault="0052288B" w:rsidP="00097A00">
      <w:r>
        <w:separator/>
      </w:r>
    </w:p>
  </w:endnote>
  <w:endnote w:type="continuationSeparator" w:id="0">
    <w:p w:rsidR="0052288B" w:rsidRDefault="0052288B" w:rsidP="0009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88B" w:rsidRDefault="0052288B" w:rsidP="00097A00">
      <w:r>
        <w:separator/>
      </w:r>
    </w:p>
  </w:footnote>
  <w:footnote w:type="continuationSeparator" w:id="0">
    <w:p w:rsidR="0052288B" w:rsidRDefault="0052288B" w:rsidP="00097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E301F"/>
    <w:multiLevelType w:val="hybridMultilevel"/>
    <w:tmpl w:val="0122F570"/>
    <w:lvl w:ilvl="0" w:tplc="46DAA42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55962766"/>
    <w:multiLevelType w:val="hybridMultilevel"/>
    <w:tmpl w:val="B236392E"/>
    <w:lvl w:ilvl="0" w:tplc="2FCAA2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DE10D95"/>
    <w:multiLevelType w:val="hybridMultilevel"/>
    <w:tmpl w:val="1B4A6010"/>
    <w:lvl w:ilvl="0" w:tplc="FB8E257A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D41"/>
    <w:rsid w:val="0000603B"/>
    <w:rsid w:val="000300D5"/>
    <w:rsid w:val="0004540A"/>
    <w:rsid w:val="00045E67"/>
    <w:rsid w:val="00057823"/>
    <w:rsid w:val="000828B6"/>
    <w:rsid w:val="00097A00"/>
    <w:rsid w:val="000A17D0"/>
    <w:rsid w:val="000A2C95"/>
    <w:rsid w:val="000C5E4A"/>
    <w:rsid w:val="000D52FF"/>
    <w:rsid w:val="000D644D"/>
    <w:rsid w:val="000E66EB"/>
    <w:rsid w:val="000F5387"/>
    <w:rsid w:val="00102273"/>
    <w:rsid w:val="001258A9"/>
    <w:rsid w:val="00126578"/>
    <w:rsid w:val="00142083"/>
    <w:rsid w:val="00154593"/>
    <w:rsid w:val="00157EBD"/>
    <w:rsid w:val="00173D21"/>
    <w:rsid w:val="001D107D"/>
    <w:rsid w:val="00203ABC"/>
    <w:rsid w:val="002145CB"/>
    <w:rsid w:val="00216B11"/>
    <w:rsid w:val="002266D2"/>
    <w:rsid w:val="00233EBD"/>
    <w:rsid w:val="00235C9C"/>
    <w:rsid w:val="00295D41"/>
    <w:rsid w:val="002B57A7"/>
    <w:rsid w:val="002E29D0"/>
    <w:rsid w:val="002E4E96"/>
    <w:rsid w:val="00300817"/>
    <w:rsid w:val="00315A59"/>
    <w:rsid w:val="003670E6"/>
    <w:rsid w:val="00371853"/>
    <w:rsid w:val="00374135"/>
    <w:rsid w:val="003907C2"/>
    <w:rsid w:val="003962AD"/>
    <w:rsid w:val="003B420B"/>
    <w:rsid w:val="003C7B59"/>
    <w:rsid w:val="003D1F57"/>
    <w:rsid w:val="003F2AEA"/>
    <w:rsid w:val="00424BF9"/>
    <w:rsid w:val="00431A65"/>
    <w:rsid w:val="00436BA5"/>
    <w:rsid w:val="00457A03"/>
    <w:rsid w:val="00487D97"/>
    <w:rsid w:val="004A4621"/>
    <w:rsid w:val="004C2064"/>
    <w:rsid w:val="004C622E"/>
    <w:rsid w:val="004F69D6"/>
    <w:rsid w:val="0052288B"/>
    <w:rsid w:val="00572577"/>
    <w:rsid w:val="0057282D"/>
    <w:rsid w:val="005A40F4"/>
    <w:rsid w:val="005A6161"/>
    <w:rsid w:val="005A6A35"/>
    <w:rsid w:val="005C6E68"/>
    <w:rsid w:val="005E371A"/>
    <w:rsid w:val="005F4332"/>
    <w:rsid w:val="0060432D"/>
    <w:rsid w:val="006074D2"/>
    <w:rsid w:val="00617623"/>
    <w:rsid w:val="00622B02"/>
    <w:rsid w:val="0063483E"/>
    <w:rsid w:val="00635CB0"/>
    <w:rsid w:val="00650658"/>
    <w:rsid w:val="00657BD5"/>
    <w:rsid w:val="00676F47"/>
    <w:rsid w:val="006A5211"/>
    <w:rsid w:val="006A636E"/>
    <w:rsid w:val="006C7E9A"/>
    <w:rsid w:val="006D7BF6"/>
    <w:rsid w:val="006E43BF"/>
    <w:rsid w:val="006F021E"/>
    <w:rsid w:val="006F640D"/>
    <w:rsid w:val="00757AA7"/>
    <w:rsid w:val="00772370"/>
    <w:rsid w:val="0077692E"/>
    <w:rsid w:val="00777D75"/>
    <w:rsid w:val="00780873"/>
    <w:rsid w:val="007D1075"/>
    <w:rsid w:val="007D13F2"/>
    <w:rsid w:val="007E45E4"/>
    <w:rsid w:val="00843A21"/>
    <w:rsid w:val="00867C69"/>
    <w:rsid w:val="00880FF6"/>
    <w:rsid w:val="008A69C6"/>
    <w:rsid w:val="008B2293"/>
    <w:rsid w:val="008C2C6F"/>
    <w:rsid w:val="008F3E6E"/>
    <w:rsid w:val="00911692"/>
    <w:rsid w:val="009277CF"/>
    <w:rsid w:val="00937994"/>
    <w:rsid w:val="00941C41"/>
    <w:rsid w:val="009433F1"/>
    <w:rsid w:val="009641A6"/>
    <w:rsid w:val="00964386"/>
    <w:rsid w:val="00981A76"/>
    <w:rsid w:val="0098685A"/>
    <w:rsid w:val="009C0838"/>
    <w:rsid w:val="009C61A5"/>
    <w:rsid w:val="009D7427"/>
    <w:rsid w:val="009D7D5D"/>
    <w:rsid w:val="009E1080"/>
    <w:rsid w:val="009F42EC"/>
    <w:rsid w:val="00A23557"/>
    <w:rsid w:val="00A3306C"/>
    <w:rsid w:val="00A330A3"/>
    <w:rsid w:val="00A339D8"/>
    <w:rsid w:val="00A43E3E"/>
    <w:rsid w:val="00A8616C"/>
    <w:rsid w:val="00AA3A7B"/>
    <w:rsid w:val="00AA3E5E"/>
    <w:rsid w:val="00AB0614"/>
    <w:rsid w:val="00AB6ECD"/>
    <w:rsid w:val="00AD2A6C"/>
    <w:rsid w:val="00AE6DA7"/>
    <w:rsid w:val="00B210B6"/>
    <w:rsid w:val="00B24FA9"/>
    <w:rsid w:val="00B45632"/>
    <w:rsid w:val="00B51C2F"/>
    <w:rsid w:val="00B81CEB"/>
    <w:rsid w:val="00B93FE3"/>
    <w:rsid w:val="00BA043B"/>
    <w:rsid w:val="00BA1DB0"/>
    <w:rsid w:val="00BA40C6"/>
    <w:rsid w:val="00BA6ADA"/>
    <w:rsid w:val="00BA6D65"/>
    <w:rsid w:val="00C07204"/>
    <w:rsid w:val="00C51ED3"/>
    <w:rsid w:val="00C5373A"/>
    <w:rsid w:val="00C84739"/>
    <w:rsid w:val="00C84C3E"/>
    <w:rsid w:val="00C85FE5"/>
    <w:rsid w:val="00CA6BF0"/>
    <w:rsid w:val="00CB7807"/>
    <w:rsid w:val="00CC2855"/>
    <w:rsid w:val="00CC7339"/>
    <w:rsid w:val="00CD54AE"/>
    <w:rsid w:val="00CD5FD1"/>
    <w:rsid w:val="00CE610D"/>
    <w:rsid w:val="00D45209"/>
    <w:rsid w:val="00D478D1"/>
    <w:rsid w:val="00D5234A"/>
    <w:rsid w:val="00DD32CB"/>
    <w:rsid w:val="00DE4866"/>
    <w:rsid w:val="00E34619"/>
    <w:rsid w:val="00E36DF7"/>
    <w:rsid w:val="00E92EAF"/>
    <w:rsid w:val="00F03EB0"/>
    <w:rsid w:val="00F51DBE"/>
    <w:rsid w:val="00F547E8"/>
    <w:rsid w:val="00F714EA"/>
    <w:rsid w:val="00F77D1B"/>
    <w:rsid w:val="00F92DC9"/>
    <w:rsid w:val="00F976EC"/>
    <w:rsid w:val="00FD1CA1"/>
    <w:rsid w:val="00FE1F12"/>
    <w:rsid w:val="00FE37CB"/>
    <w:rsid w:val="00F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6D8FBD-A96F-4088-8245-E1A03E50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C9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97A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7A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7A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7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4</Pages>
  <Words>333</Words>
  <Characters>1904</Characters>
  <Application>Microsoft Office Word</Application>
  <DocSecurity>0</DocSecurity>
  <Lines>15</Lines>
  <Paragraphs>4</Paragraphs>
  <ScaleCrop>false</ScaleCrop>
  <Company>Lenovo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邵建设</dc:creator>
  <cp:keywords/>
  <dc:description/>
  <cp:lastModifiedBy>邵建设</cp:lastModifiedBy>
  <cp:revision>318</cp:revision>
  <dcterms:created xsi:type="dcterms:W3CDTF">2019-12-16T01:59:00Z</dcterms:created>
  <dcterms:modified xsi:type="dcterms:W3CDTF">2020-01-16T03:45:00Z</dcterms:modified>
</cp:coreProperties>
</file>