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6BD88">
      <w:pPr>
        <w:keepNext w:val="0"/>
        <w:keepLines w:val="0"/>
        <w:pageBreakBefore w:val="0"/>
        <w:shd w:val="clear"/>
        <w:kinsoku/>
        <w:wordWrap/>
        <w:overflowPunct/>
        <w:topLinePunct w:val="0"/>
        <w:autoSpaceDE/>
        <w:autoSpaceDN/>
        <w:bidi w:val="0"/>
        <w:ind w:firstLine="0" w:firstLine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Hans"/>
        </w:rPr>
        <w:t>附件</w:t>
      </w:r>
      <w:r>
        <w:rPr>
          <w:rFonts w:hint="eastAsia" w:ascii="黑体" w:hAnsi="黑体" w:eastAsia="黑体" w:cs="黑体"/>
          <w:color w:val="auto"/>
          <w:sz w:val="32"/>
          <w:szCs w:val="32"/>
          <w:lang w:val="en-US" w:eastAsia="zh-CN"/>
        </w:rPr>
        <w:t>1</w:t>
      </w:r>
    </w:p>
    <w:p w14:paraId="2A908616">
      <w:pPr>
        <w:keepNext w:val="0"/>
        <w:keepLines w:val="0"/>
        <w:pageBreakBefore w:val="0"/>
        <w:shd w:val="clear"/>
        <w:kinsoku/>
        <w:wordWrap/>
        <w:overflowPunct/>
        <w:topLinePunct w:val="0"/>
        <w:autoSpaceDE/>
        <w:autoSpaceDN/>
        <w:bidi w:val="0"/>
        <w:ind w:firstLine="0" w:firstLineChars="0"/>
        <w:jc w:val="center"/>
        <w:textAlignment w:val="auto"/>
        <w:rPr>
          <w:rFonts w:hint="default" w:ascii="Times New Roman" w:hAnsi="Times New Roman" w:eastAsia="方正小标宋简体" w:cs="Times New Roman"/>
          <w:color w:val="auto"/>
          <w:w w:val="100"/>
          <w:sz w:val="44"/>
          <w:szCs w:val="44"/>
        </w:rPr>
      </w:pPr>
      <w:r>
        <w:rPr>
          <w:rFonts w:hint="default" w:ascii="Times New Roman" w:hAnsi="Times New Roman" w:eastAsia="方正小标宋简体" w:cs="Times New Roman"/>
          <w:color w:val="auto"/>
          <w:spacing w:val="1"/>
          <w:w w:val="94"/>
          <w:kern w:val="0"/>
          <w:sz w:val="44"/>
          <w:szCs w:val="44"/>
          <w:fitText w:val="7920" w:id="-2369071"/>
        </w:rPr>
        <w:t>关于申请打造特色产业园区支持资金的通</w:t>
      </w:r>
      <w:r>
        <w:rPr>
          <w:rFonts w:hint="default" w:ascii="Times New Roman" w:hAnsi="Times New Roman" w:eastAsia="方正小标宋简体" w:cs="Times New Roman"/>
          <w:color w:val="auto"/>
          <w:spacing w:val="23"/>
          <w:w w:val="94"/>
          <w:kern w:val="0"/>
          <w:sz w:val="44"/>
          <w:szCs w:val="44"/>
          <w:fitText w:val="7920" w:id="-2369071"/>
        </w:rPr>
        <w:t>知</w:t>
      </w:r>
    </w:p>
    <w:p w14:paraId="619A260F">
      <w:pPr>
        <w:keepNext w:val="0"/>
        <w:keepLines w:val="0"/>
        <w:pageBreakBefore w:val="0"/>
        <w:shd w:val="clear"/>
        <w:kinsoku/>
        <w:wordWrap/>
        <w:overflowPunct/>
        <w:topLinePunct w:val="0"/>
        <w:autoSpaceDE/>
        <w:autoSpaceDN/>
        <w:bidi w:val="0"/>
        <w:ind w:firstLine="640"/>
        <w:textAlignment w:val="auto"/>
        <w:rPr>
          <w:rFonts w:hint="default" w:ascii="Times New Roman" w:hAnsi="Times New Roman" w:eastAsia="方正仿宋_GB18030" w:cs="Times New Roman"/>
          <w:color w:val="auto"/>
          <w:highlight w:val="none"/>
          <w:lang w:eastAsia="zh-CN"/>
        </w:rPr>
      </w:pPr>
      <w:bookmarkStart w:id="0" w:name="_Hlk29735500"/>
    </w:p>
    <w:p w14:paraId="353542E5">
      <w:pPr>
        <w:shd w:val="clear"/>
        <w:ind w:firstLine="0" w:firstLineChars="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w:t>
      </w:r>
      <w:r>
        <w:rPr>
          <w:rFonts w:hint="default" w:ascii="Times New Roman" w:hAnsi="Times New Roman" w:eastAsia="仿宋_GB2312" w:cs="Times New Roman"/>
          <w:color w:val="auto"/>
          <w:kern w:val="0"/>
          <w:sz w:val="32"/>
          <w:szCs w:val="32"/>
          <w:shd w:val="clear" w:color="auto" w:fill="FFFFFF"/>
          <w:lang w:bidi="ar"/>
        </w:rPr>
        <w:t>相关</w:t>
      </w:r>
      <w:r>
        <w:rPr>
          <w:rFonts w:hint="default" w:ascii="Times New Roman" w:hAnsi="Times New Roman" w:eastAsia="仿宋_GB2312" w:cs="Times New Roman"/>
          <w:color w:val="auto"/>
        </w:rPr>
        <w:t>单位：</w:t>
      </w:r>
    </w:p>
    <w:p w14:paraId="5225956A">
      <w:pPr>
        <w:keepNext w:val="0"/>
        <w:keepLines w:val="0"/>
        <w:pageBreakBefore w:val="0"/>
        <w:numPr>
          <w:ilvl w:val="0"/>
          <w:numId w:val="0"/>
        </w:numPr>
        <w:shd w:val="clear"/>
        <w:kinsoku/>
        <w:wordWrap/>
        <w:overflowPunct/>
        <w:topLinePunct w:val="0"/>
        <w:autoSpaceDE/>
        <w:autoSpaceDN/>
        <w:bidi w:val="0"/>
        <w:ind w:firstLine="640" w:firstLineChars="200"/>
        <w:jc w:val="both"/>
        <w:textAlignment w:val="auto"/>
        <w:outlineLvl w:val="0"/>
        <w:rPr>
          <w:rFonts w:hint="default" w:ascii="Times New Roman" w:hAnsi="Times New Roman" w:eastAsia="仿宋_GB2312" w:cs="Times New Roman"/>
          <w:color w:val="auto"/>
          <w:szCs w:val="32"/>
          <w:highlight w:val="none"/>
          <w:lang w:val="en-US" w:eastAsia="zh-CN" w:bidi="ar"/>
        </w:rPr>
      </w:pPr>
      <w:r>
        <w:rPr>
          <w:rFonts w:hint="default" w:ascii="Times New Roman" w:hAnsi="Times New Roman" w:eastAsia="仿宋_GB2312" w:cs="Times New Roman"/>
          <w:color w:val="auto"/>
          <w:szCs w:val="32"/>
          <w:highlight w:val="none"/>
          <w:lang w:val="en-US" w:eastAsia="zh-CN" w:bidi="ar"/>
        </w:rPr>
        <w:t>根据《石景山区推动工业互联网产业高质量发展支持办法（试行）》（石园科发〔2025〕9号），现启动我区支持打造特色产业园区政策兑现，有关事项通知如下：</w:t>
      </w:r>
    </w:p>
    <w:bookmarkEnd w:id="0"/>
    <w:p w14:paraId="00C3704E">
      <w:pPr>
        <w:keepNext w:val="0"/>
        <w:keepLines w:val="0"/>
        <w:pageBreakBefore w:val="0"/>
        <w:numPr>
          <w:ilvl w:val="0"/>
          <w:numId w:val="0"/>
        </w:numPr>
        <w:shd w:val="clear"/>
        <w:kinsoku/>
        <w:wordWrap/>
        <w:overflowPunct/>
        <w:topLinePunct w:val="0"/>
        <w:autoSpaceDE/>
        <w:autoSpaceDN/>
        <w:bidi w:val="0"/>
        <w:ind w:firstLine="640" w:firstLineChars="200"/>
        <w:jc w:val="left"/>
        <w:textAlignment w:val="auto"/>
        <w:outlineLvl w:val="0"/>
        <w:rPr>
          <w:rFonts w:hint="default" w:ascii="Times New Roman" w:hAnsi="Times New Roman" w:eastAsia="黑体" w:cs="Times New Roman"/>
          <w:b w:val="0"/>
          <w:bCs w:val="0"/>
          <w:color w:val="auto"/>
          <w:szCs w:val="32"/>
          <w:lang w:val="en-US" w:eastAsia="zh-CN"/>
        </w:rPr>
      </w:pPr>
      <w:r>
        <w:rPr>
          <w:rFonts w:hint="default" w:ascii="Times New Roman" w:hAnsi="Times New Roman" w:eastAsia="黑体" w:cs="Times New Roman"/>
          <w:b w:val="0"/>
          <w:bCs w:val="0"/>
          <w:color w:val="auto"/>
          <w:sz w:val="32"/>
          <w:szCs w:val="32"/>
          <w:lang w:val="en-US" w:eastAsia="zh-CN" w:bidi="ar-SA"/>
        </w:rPr>
        <w:t>一、</w:t>
      </w:r>
      <w:r>
        <w:rPr>
          <w:rFonts w:hint="default" w:ascii="Times New Roman" w:hAnsi="Times New Roman" w:eastAsia="黑体" w:cs="Times New Roman"/>
          <w:b w:val="0"/>
          <w:bCs w:val="0"/>
          <w:color w:val="auto"/>
          <w:szCs w:val="32"/>
          <w:lang w:val="en-US" w:eastAsia="zh-CN"/>
        </w:rPr>
        <w:t>支持事项</w:t>
      </w:r>
    </w:p>
    <w:p w14:paraId="1D205256">
      <w:pPr>
        <w:keepNext w:val="0"/>
        <w:keepLines w:val="0"/>
        <w:pageBreakBefore w:val="0"/>
        <w:numPr>
          <w:ilvl w:val="0"/>
          <w:numId w:val="0"/>
        </w:numPr>
        <w:shd w:val="clear"/>
        <w:kinsoku/>
        <w:wordWrap/>
        <w:overflowPunct/>
        <w:topLinePunct w:val="0"/>
        <w:autoSpaceDE/>
        <w:autoSpaceDN/>
        <w:bidi w:val="0"/>
        <w:ind w:firstLine="640" w:firstLineChars="200"/>
        <w:jc w:val="both"/>
        <w:textAlignment w:val="auto"/>
        <w:outlineLvl w:val="0"/>
        <w:rPr>
          <w:rFonts w:hint="default" w:ascii="Times New Roman" w:hAnsi="Times New Roman" w:eastAsia="仿宋_GB2312" w:cs="Times New Roman"/>
          <w:color w:val="auto"/>
          <w:szCs w:val="32"/>
          <w:highlight w:val="none"/>
          <w:lang w:val="en-US" w:eastAsia="zh-CN" w:bidi="ar"/>
        </w:rPr>
      </w:pPr>
      <w:r>
        <w:rPr>
          <w:rFonts w:hint="default" w:ascii="Times New Roman" w:hAnsi="Times New Roman" w:eastAsia="仿宋_GB2312" w:cs="Times New Roman"/>
          <w:color w:val="auto"/>
          <w:szCs w:val="32"/>
          <w:highlight w:val="none"/>
          <w:lang w:val="en-US" w:eastAsia="zh-CN" w:bidi="ar"/>
        </w:rPr>
        <w:t>1.支持专业化企业和机构运营工业互联网产业园，为入驻企业提供一站式服务平台、共享办公空间、高品质公共交流空间等产业服务，根据运营服务成效，经评审，予以年度运营经费支持，支持周期一般不超过3年，累计最高5000万元。</w:t>
      </w:r>
    </w:p>
    <w:p w14:paraId="238D8DF2">
      <w:pPr>
        <w:keepNext w:val="0"/>
        <w:keepLines w:val="0"/>
        <w:pageBreakBefore w:val="0"/>
        <w:numPr>
          <w:ilvl w:val="0"/>
          <w:numId w:val="0"/>
        </w:numPr>
        <w:shd w:val="clear"/>
        <w:kinsoku/>
        <w:wordWrap/>
        <w:overflowPunct/>
        <w:topLinePunct w:val="0"/>
        <w:autoSpaceDE/>
        <w:autoSpaceDN/>
        <w:bidi w:val="0"/>
        <w:ind w:firstLine="640" w:firstLineChars="200"/>
        <w:jc w:val="both"/>
        <w:textAlignment w:val="auto"/>
        <w:outlineLvl w:val="0"/>
        <w:rPr>
          <w:rFonts w:hint="default" w:ascii="Times New Roman" w:hAnsi="Times New Roman" w:eastAsia="仿宋_GB2312" w:cs="Times New Roman"/>
          <w:color w:val="auto"/>
          <w:szCs w:val="32"/>
          <w:highlight w:val="none"/>
          <w:lang w:val="en-US" w:eastAsia="zh-CN" w:bidi="ar"/>
        </w:rPr>
      </w:pPr>
      <w:r>
        <w:rPr>
          <w:rFonts w:hint="default" w:ascii="Times New Roman" w:hAnsi="Times New Roman" w:eastAsia="仿宋_GB2312" w:cs="Times New Roman"/>
          <w:color w:val="auto"/>
          <w:szCs w:val="32"/>
          <w:highlight w:val="none"/>
          <w:lang w:val="en-US" w:eastAsia="zh-CN" w:bidi="ar"/>
        </w:rPr>
        <w:t>2.支持工业互联网产业园认定国家级、市级产业园区，分别予以100万元、50万元一次性资金支持。</w:t>
      </w:r>
    </w:p>
    <w:p w14:paraId="2704E308">
      <w:pPr>
        <w:keepNext w:val="0"/>
        <w:keepLines w:val="0"/>
        <w:pageBreakBefore w:val="0"/>
        <w:numPr>
          <w:ilvl w:val="0"/>
          <w:numId w:val="0"/>
        </w:numPr>
        <w:shd w:val="clear"/>
        <w:kinsoku/>
        <w:wordWrap/>
        <w:overflowPunct/>
        <w:topLinePunct w:val="0"/>
        <w:autoSpaceDE/>
        <w:autoSpaceDN/>
        <w:bidi w:val="0"/>
        <w:ind w:firstLine="640" w:firstLineChars="200"/>
        <w:jc w:val="left"/>
        <w:textAlignment w:val="auto"/>
        <w:outlineLvl w:val="0"/>
        <w:rPr>
          <w:rFonts w:hint="default" w:ascii="Times New Roman" w:hAnsi="Times New Roman" w:eastAsia="黑体" w:cs="Times New Roman"/>
          <w:b w:val="0"/>
          <w:bCs w:val="0"/>
          <w:color w:val="auto"/>
          <w:szCs w:val="32"/>
          <w:lang w:val="en-US" w:eastAsia="zh-CN"/>
        </w:rPr>
      </w:pPr>
      <w:r>
        <w:rPr>
          <w:rFonts w:hint="default" w:ascii="Times New Roman" w:hAnsi="Times New Roman" w:eastAsia="黑体" w:cs="Times New Roman"/>
          <w:b w:val="0"/>
          <w:bCs w:val="0"/>
          <w:color w:val="auto"/>
          <w:szCs w:val="32"/>
          <w:lang w:val="en-US" w:eastAsia="zh-CN"/>
        </w:rPr>
        <w:t>二、申报条件</w:t>
      </w:r>
    </w:p>
    <w:p w14:paraId="4372DC3F">
      <w:pPr>
        <w:pStyle w:val="12"/>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default" w:ascii="Times New Roman" w:hAnsi="Times New Roman" w:eastAsia="楷体_GB2312" w:cs="Times New Roman"/>
          <w:b w:val="0"/>
          <w:bCs/>
          <w:color w:val="auto"/>
          <w:sz w:val="32"/>
          <w:szCs w:val="32"/>
          <w:shd w:val="clear" w:color="auto" w:fill="FFFFFF"/>
          <w:lang w:val="en-US" w:eastAsia="zh-CN"/>
        </w:rPr>
      </w:pPr>
      <w:r>
        <w:rPr>
          <w:rFonts w:hint="default" w:ascii="Times New Roman" w:hAnsi="Times New Roman" w:eastAsia="楷体_GB2312" w:cs="Times New Roman"/>
          <w:b w:val="0"/>
          <w:bCs/>
          <w:color w:val="auto"/>
          <w:sz w:val="32"/>
          <w:szCs w:val="32"/>
          <w:shd w:val="clear" w:color="auto" w:fill="FFFFFF"/>
          <w:lang w:val="en-US" w:eastAsia="zh-CN"/>
        </w:rPr>
        <w:t>（一）申报单位要求</w:t>
      </w:r>
      <w:bookmarkStart w:id="1" w:name="_Hlk33588847"/>
    </w:p>
    <w:bookmarkEnd w:id="1"/>
    <w:p w14:paraId="6190FCD8">
      <w:pPr>
        <w:pStyle w:val="12"/>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FangSong_GB2312" w:cs="Times New Roman"/>
          <w:color w:val="auto"/>
          <w:sz w:val="32"/>
          <w:szCs w:val="32"/>
        </w:rPr>
        <w:t>符合区域产业定位的专业化企业</w:t>
      </w:r>
      <w:r>
        <w:rPr>
          <w:rFonts w:hint="default" w:ascii="Times New Roman" w:hAnsi="Times New Roman"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机构</w:t>
      </w:r>
      <w:r>
        <w:rPr>
          <w:rFonts w:hint="default" w:ascii="Times New Roman" w:hAnsi="Times New Roman" w:eastAsia="仿宋_GB2312" w:cs="Times New Roman"/>
          <w:color w:val="auto"/>
          <w:sz w:val="32"/>
          <w:szCs w:val="32"/>
          <w:lang w:val="en-US" w:eastAsia="zh-CN"/>
        </w:rPr>
        <w:t>；</w:t>
      </w:r>
    </w:p>
    <w:p w14:paraId="17DB4A94">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default" w:ascii="Times New Roman" w:hAnsi="Times New Roman" w:eastAsia="仿宋_GB2312" w:cs="Times New Roman"/>
          <w:b w:val="0"/>
          <w:color w:val="auto"/>
          <w:spacing w:val="8"/>
          <w:sz w:val="32"/>
          <w:szCs w:val="32"/>
          <w:highlight w:val="none"/>
          <w:shd w:val="clear" w:color="auto" w:fill="FFFFFF"/>
          <w:lang w:eastAsia="zh-CN"/>
        </w:rPr>
      </w:pPr>
      <w:r>
        <w:rPr>
          <w:rFonts w:hint="default" w:ascii="Times New Roman" w:hAnsi="Times New Roman" w:eastAsia="仿宋_GB2312" w:cs="Times New Roman"/>
          <w:b w:val="0"/>
          <w:color w:val="auto"/>
          <w:spacing w:val="8"/>
          <w:sz w:val="32"/>
          <w:szCs w:val="32"/>
          <w:highlight w:val="none"/>
          <w:shd w:val="clear" w:color="auto" w:fill="FFFFFF"/>
          <w:lang w:val="en-US" w:eastAsia="zh-CN"/>
        </w:rPr>
        <w:t>2</w:t>
      </w:r>
      <w:r>
        <w:rPr>
          <w:rFonts w:hint="default" w:ascii="Times New Roman" w:hAnsi="Times New Roman" w:eastAsia="仿宋_GB2312" w:cs="Times New Roman"/>
          <w:b w:val="0"/>
          <w:color w:val="auto"/>
          <w:spacing w:val="8"/>
          <w:sz w:val="32"/>
          <w:szCs w:val="32"/>
          <w:highlight w:val="none"/>
          <w:shd w:val="clear" w:color="auto" w:fill="FFFFFF"/>
        </w:rPr>
        <w:t>.</w:t>
      </w:r>
      <w:r>
        <w:rPr>
          <w:rFonts w:hint="default" w:ascii="Times New Roman" w:hAnsi="Times New Roman" w:eastAsia="仿宋_GB2312" w:cs="Times New Roman"/>
          <w:b w:val="0"/>
          <w:color w:val="auto"/>
          <w:spacing w:val="8"/>
          <w:sz w:val="32"/>
          <w:szCs w:val="32"/>
          <w:highlight w:val="none"/>
          <w:shd w:val="clear" w:color="auto" w:fill="FFFFFF"/>
          <w:lang w:val="en-US" w:eastAsia="zh-CN"/>
        </w:rPr>
        <w:t>运营工业互联网产业园的专业化企业、机构</w:t>
      </w:r>
      <w:r>
        <w:rPr>
          <w:rFonts w:hint="default" w:ascii="Times New Roman" w:hAnsi="Times New Roman" w:eastAsia="仿宋_GB2312" w:cs="Times New Roman"/>
          <w:b w:val="0"/>
          <w:color w:val="auto"/>
          <w:spacing w:val="8"/>
          <w:sz w:val="32"/>
          <w:szCs w:val="32"/>
          <w:highlight w:val="none"/>
          <w:shd w:val="clear" w:color="auto" w:fill="FFFFFF"/>
        </w:rPr>
        <w:t>应聚焦</w:t>
      </w:r>
      <w:r>
        <w:rPr>
          <w:rFonts w:hint="default" w:ascii="Times New Roman" w:hAnsi="Times New Roman" w:eastAsia="仿宋_GB2312" w:cs="Times New Roman"/>
          <w:b w:val="0"/>
          <w:color w:val="auto"/>
          <w:spacing w:val="8"/>
          <w:sz w:val="32"/>
          <w:szCs w:val="32"/>
          <w:highlight w:val="none"/>
          <w:shd w:val="clear" w:color="auto" w:fill="FFFFFF"/>
          <w:lang w:eastAsia="zh-CN"/>
        </w:rPr>
        <w:t>工业互联网</w:t>
      </w:r>
      <w:r>
        <w:rPr>
          <w:rFonts w:hint="default" w:ascii="Times New Roman" w:hAnsi="Times New Roman" w:eastAsia="仿宋_GB2312" w:cs="Times New Roman"/>
          <w:b w:val="0"/>
          <w:color w:val="auto"/>
          <w:spacing w:val="8"/>
          <w:sz w:val="32"/>
          <w:szCs w:val="32"/>
          <w:highlight w:val="none"/>
          <w:shd w:val="clear" w:color="auto" w:fill="FFFFFF"/>
          <w:lang w:val="en-US" w:eastAsia="zh-CN"/>
        </w:rPr>
        <w:t>领域</w:t>
      </w:r>
      <w:r>
        <w:rPr>
          <w:rFonts w:hint="default" w:ascii="Times New Roman" w:hAnsi="Times New Roman" w:eastAsia="仿宋_GB2312" w:cs="Times New Roman"/>
          <w:color w:val="auto"/>
          <w:spacing w:val="8"/>
          <w:szCs w:val="32"/>
          <w:highlight w:val="none"/>
          <w:shd w:val="clear" w:color="auto" w:fill="FFFFFF"/>
        </w:rPr>
        <w:t>为入驻企业提供一站式服务平台、共享办公空间、高品质公共交流空间等产业服务</w:t>
      </w:r>
      <w:r>
        <w:rPr>
          <w:rFonts w:hint="default" w:ascii="Times New Roman" w:hAnsi="Times New Roman" w:eastAsia="仿宋_GB2312" w:cs="Times New Roman"/>
          <w:color w:val="auto"/>
          <w:spacing w:val="8"/>
          <w:szCs w:val="32"/>
          <w:highlight w:val="none"/>
          <w:shd w:val="clear" w:color="auto" w:fill="FFFFFF"/>
          <w:lang w:eastAsia="zh-CN"/>
        </w:rPr>
        <w:t>。</w:t>
      </w:r>
    </w:p>
    <w:p w14:paraId="07FA6E44">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default" w:ascii="Times New Roman" w:hAnsi="Times New Roman" w:eastAsia="仿宋_GB2312" w:cs="Times New Roman"/>
          <w:b w:val="0"/>
          <w:color w:val="auto"/>
          <w:spacing w:val="8"/>
          <w:sz w:val="32"/>
          <w:szCs w:val="32"/>
          <w:highlight w:val="none"/>
          <w:shd w:val="clear" w:color="auto" w:fill="FFFFFF"/>
          <w:lang w:eastAsia="zh-CN"/>
        </w:rPr>
      </w:pPr>
      <w:r>
        <w:rPr>
          <w:rFonts w:hint="default" w:ascii="Times New Roman" w:hAnsi="Times New Roman" w:eastAsia="仿宋_GB2312" w:cs="Times New Roman"/>
          <w:b w:val="0"/>
          <w:color w:val="auto"/>
          <w:spacing w:val="8"/>
          <w:sz w:val="32"/>
          <w:szCs w:val="32"/>
          <w:highlight w:val="none"/>
          <w:shd w:val="clear" w:color="auto" w:fill="FFFFFF"/>
          <w:lang w:val="en-US" w:eastAsia="zh-CN"/>
        </w:rPr>
        <w:t>3</w:t>
      </w:r>
      <w:r>
        <w:rPr>
          <w:rFonts w:hint="default" w:ascii="Times New Roman" w:hAnsi="Times New Roman" w:eastAsia="仿宋_GB2312" w:cs="Times New Roman"/>
          <w:b w:val="0"/>
          <w:color w:val="auto"/>
          <w:spacing w:val="8"/>
          <w:sz w:val="32"/>
          <w:szCs w:val="32"/>
          <w:highlight w:val="none"/>
          <w:shd w:val="clear" w:color="auto" w:fill="FFFFFF"/>
        </w:rPr>
        <w:t>.</w:t>
      </w:r>
      <w:r>
        <w:rPr>
          <w:rFonts w:hint="default" w:ascii="Times New Roman" w:hAnsi="Times New Roman" w:eastAsia="仿宋_GB2312" w:cs="Times New Roman"/>
          <w:b w:val="0"/>
          <w:bCs w:val="0"/>
          <w:color w:val="auto"/>
          <w:spacing w:val="8"/>
          <w:sz w:val="32"/>
          <w:szCs w:val="32"/>
          <w:highlight w:val="none"/>
          <w:shd w:val="clear" w:color="auto" w:fill="FFFFFF"/>
          <w:lang w:val="en-US" w:eastAsia="zh-CN"/>
        </w:rPr>
        <w:t>专业化企业、</w:t>
      </w:r>
      <w:r>
        <w:rPr>
          <w:rFonts w:hint="default" w:ascii="Times New Roman" w:hAnsi="Times New Roman" w:eastAsia="仿宋_GB2312" w:cs="Times New Roman"/>
          <w:b w:val="0"/>
          <w:color w:val="auto"/>
          <w:spacing w:val="8"/>
          <w:sz w:val="32"/>
          <w:szCs w:val="32"/>
          <w:highlight w:val="none"/>
          <w:shd w:val="clear" w:color="auto" w:fill="FFFFFF"/>
        </w:rPr>
        <w:t>机构应构建完善的管理制度、运营机制和激励机制，服务体系完善，服务成效显著</w:t>
      </w:r>
      <w:r>
        <w:rPr>
          <w:rFonts w:hint="default" w:ascii="Times New Roman" w:hAnsi="Times New Roman" w:eastAsia="仿宋_GB2312" w:cs="Times New Roman"/>
          <w:b w:val="0"/>
          <w:color w:val="auto"/>
          <w:spacing w:val="8"/>
          <w:sz w:val="32"/>
          <w:szCs w:val="32"/>
          <w:highlight w:val="none"/>
          <w:shd w:val="clear" w:color="auto" w:fill="FFFFFF"/>
          <w:lang w:eastAsia="zh-CN"/>
        </w:rPr>
        <w:t>；</w:t>
      </w:r>
    </w:p>
    <w:p w14:paraId="2FCA8A3B">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default" w:ascii="Times New Roman" w:hAnsi="Times New Roman" w:eastAsia="仿宋_GB2312" w:cs="Times New Roman"/>
          <w:b w:val="0"/>
          <w:color w:val="auto"/>
          <w:spacing w:val="0"/>
          <w:sz w:val="32"/>
          <w:szCs w:val="32"/>
          <w:highlight w:val="none"/>
        </w:rPr>
      </w:pPr>
      <w:r>
        <w:rPr>
          <w:rFonts w:hint="default" w:ascii="Times New Roman" w:hAnsi="Times New Roman" w:eastAsia="仿宋_GB2312" w:cs="Times New Roman"/>
          <w:b w:val="0"/>
          <w:color w:val="auto"/>
          <w:spacing w:val="8"/>
          <w:sz w:val="32"/>
          <w:szCs w:val="32"/>
          <w:highlight w:val="none"/>
          <w:shd w:val="clear" w:color="auto" w:fill="FFFFFF"/>
          <w:lang w:val="en-US" w:eastAsia="zh-CN"/>
        </w:rPr>
        <w:t>4.服务团队应具</w:t>
      </w:r>
      <w:r>
        <w:rPr>
          <w:rFonts w:hint="default" w:ascii="Times New Roman" w:hAnsi="Times New Roman" w:eastAsia="仿宋_GB2312" w:cs="Times New Roman"/>
          <w:b w:val="0"/>
          <w:color w:val="auto"/>
          <w:spacing w:val="8"/>
          <w:sz w:val="32"/>
          <w:szCs w:val="32"/>
          <w:highlight w:val="none"/>
          <w:shd w:val="clear" w:color="auto" w:fill="FFFFFF"/>
        </w:rPr>
        <w:t>有较高比例的行业专业背景人员</w:t>
      </w:r>
      <w:r>
        <w:rPr>
          <w:rFonts w:hint="default" w:ascii="Times New Roman" w:hAnsi="Times New Roman" w:eastAsia="仿宋_GB2312" w:cs="Times New Roman"/>
          <w:b w:val="0"/>
          <w:color w:val="auto"/>
          <w:spacing w:val="8"/>
          <w:sz w:val="32"/>
          <w:szCs w:val="32"/>
          <w:highlight w:val="none"/>
          <w:shd w:val="clear" w:color="auto" w:fill="FFFFFF"/>
          <w:lang w:eastAsia="zh-CN"/>
        </w:rPr>
        <w:t>，</w:t>
      </w:r>
      <w:r>
        <w:rPr>
          <w:rFonts w:hint="default" w:ascii="Times New Roman" w:hAnsi="Times New Roman" w:eastAsia="仿宋_GB2312" w:cs="Times New Roman"/>
          <w:b w:val="0"/>
          <w:color w:val="auto"/>
          <w:spacing w:val="0"/>
          <w:sz w:val="32"/>
          <w:szCs w:val="32"/>
          <w:highlight w:val="none"/>
          <w:shd w:val="clear" w:color="auto" w:fill="auto"/>
          <w:lang w:val="en-US" w:eastAsia="zh-CN"/>
        </w:rPr>
        <w:t>在</w:t>
      </w:r>
      <w:r>
        <w:rPr>
          <w:rFonts w:hint="default" w:ascii="Times New Roman" w:hAnsi="Times New Roman" w:eastAsia="仿宋_GB2312" w:cs="Times New Roman"/>
          <w:b w:val="0"/>
          <w:color w:val="auto"/>
          <w:spacing w:val="0"/>
          <w:sz w:val="32"/>
          <w:szCs w:val="32"/>
          <w:highlight w:val="none"/>
        </w:rPr>
        <w:t>项目挖掘与培育、创新创业辅导、</w:t>
      </w:r>
      <w:r>
        <w:rPr>
          <w:rFonts w:hint="default" w:ascii="Times New Roman" w:hAnsi="Times New Roman" w:eastAsia="仿宋_GB2312" w:cs="Times New Roman"/>
          <w:b w:val="0"/>
          <w:color w:val="auto"/>
          <w:spacing w:val="0"/>
          <w:sz w:val="32"/>
          <w:szCs w:val="32"/>
          <w:highlight w:val="none"/>
          <w:lang w:val="en-US" w:eastAsia="zh-CN"/>
        </w:rPr>
        <w:t>平台搭建、共性技术服务</w:t>
      </w:r>
      <w:r>
        <w:rPr>
          <w:rFonts w:hint="default" w:ascii="Times New Roman" w:hAnsi="Times New Roman" w:eastAsia="仿宋_GB2312" w:cs="Times New Roman"/>
          <w:b w:val="0"/>
          <w:color w:val="auto"/>
          <w:spacing w:val="0"/>
          <w:sz w:val="32"/>
          <w:szCs w:val="32"/>
          <w:highlight w:val="none"/>
        </w:rPr>
        <w:t>、投融资服务、产业资源对接、促进产学研合作等方面能力突出。</w:t>
      </w:r>
    </w:p>
    <w:p w14:paraId="3991D197">
      <w:pPr>
        <w:pStyle w:val="12"/>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default" w:ascii="Times New Roman" w:hAnsi="Times New Roman" w:eastAsia="楷体_GB2312" w:cs="Times New Roman"/>
          <w:b w:val="0"/>
          <w:bCs/>
          <w:color w:val="auto"/>
          <w:sz w:val="32"/>
          <w:szCs w:val="32"/>
          <w:shd w:val="clear" w:color="auto" w:fill="FFFFFF"/>
          <w:lang w:val="en-US" w:eastAsia="zh-CN"/>
        </w:rPr>
      </w:pPr>
      <w:r>
        <w:rPr>
          <w:rFonts w:hint="default" w:ascii="Times New Roman" w:hAnsi="Times New Roman" w:eastAsia="楷体_GB2312" w:cs="Times New Roman"/>
          <w:b w:val="0"/>
          <w:bCs/>
          <w:color w:val="auto"/>
          <w:sz w:val="32"/>
          <w:szCs w:val="32"/>
          <w:shd w:val="clear" w:color="auto" w:fill="FFFFFF"/>
          <w:lang w:val="en-US" w:eastAsia="zh-CN"/>
        </w:rPr>
        <w:t>（二）申报项目要求</w:t>
      </w:r>
    </w:p>
    <w:p w14:paraId="63B88580">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1.申报单位应明确园区</w:t>
      </w:r>
      <w:r>
        <w:rPr>
          <w:rFonts w:hint="default" w:ascii="Times New Roman" w:hAnsi="Times New Roman" w:eastAsia="仿宋_GB2312" w:cs="Times New Roman"/>
          <w:b w:val="0"/>
          <w:bCs w:val="0"/>
          <w:color w:val="auto"/>
          <w:spacing w:val="8"/>
          <w:sz w:val="32"/>
          <w:szCs w:val="32"/>
          <w:highlight w:val="none"/>
          <w:shd w:val="clear" w:color="auto" w:fill="FFFFFF"/>
          <w:lang w:val="en-US" w:eastAsia="zh-CN"/>
        </w:rPr>
        <w:t>运营管理情况和服务成效，包括基础条件、管理制度、运营机制、企业入驻、服务体系等情况；</w:t>
      </w:r>
    </w:p>
    <w:p w14:paraId="1C403404">
      <w:pPr>
        <w:keepNext w:val="0"/>
        <w:keepLines w:val="0"/>
        <w:widowControl/>
        <w:suppressLineNumbers w:val="0"/>
        <w:shd w:val="clear"/>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2.申报的项目原则上运营工业互联网产业园面积不低于10万平方米；</w:t>
      </w:r>
    </w:p>
    <w:p w14:paraId="5EA49B30">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3.成功引入工业互联网龙头企业或国家级重点实验室项目入驻园区；</w:t>
      </w:r>
    </w:p>
    <w:p w14:paraId="65DC760E">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4.成功举办国家级工业互联网行业影响力赛事或论坛活动；</w:t>
      </w:r>
    </w:p>
    <w:p w14:paraId="200AD156">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5.申报</w:t>
      </w:r>
      <w:r>
        <w:rPr>
          <w:rFonts w:hint="default" w:ascii="Times New Roman" w:hAnsi="Times New Roman" w:eastAsia="仿宋_GB2312" w:cs="Times New Roman"/>
          <w:color w:val="auto"/>
          <w:szCs w:val="32"/>
          <w:highlight w:val="none"/>
          <w:lang w:val="en-US" w:eastAsia="zh-CN" w:bidi="ar"/>
        </w:rPr>
        <w:t>工业互联网产业园认定项目，</w:t>
      </w:r>
      <w:r>
        <w:rPr>
          <w:rFonts w:hint="default" w:ascii="Times New Roman" w:hAnsi="Times New Roman" w:eastAsia="仿宋_GB2312" w:cs="Times New Roman"/>
          <w:b w:val="0"/>
          <w:bCs w:val="0"/>
          <w:color w:val="auto"/>
          <w:spacing w:val="8"/>
          <w:sz w:val="32"/>
          <w:szCs w:val="32"/>
          <w:highlight w:val="none"/>
          <w:shd w:val="clear" w:color="auto" w:fill="FFFFFF"/>
          <w:lang w:val="en-US" w:eastAsia="zh-CN"/>
        </w:rPr>
        <w:t>申报项目应获评国家级、市级产业园区</w:t>
      </w:r>
      <w:r>
        <w:rPr>
          <w:rFonts w:hint="default" w:ascii="Times New Roman" w:hAnsi="Times New Roman" w:eastAsia="仿宋_GB2312" w:cs="Times New Roman"/>
          <w:color w:val="auto"/>
          <w:sz w:val="32"/>
          <w:szCs w:val="32"/>
          <w:lang w:val="en-US" w:eastAsia="zh-CN"/>
        </w:rPr>
        <w:t>。</w:t>
      </w:r>
    </w:p>
    <w:p w14:paraId="0B505B53">
      <w:pPr>
        <w:keepNext w:val="0"/>
        <w:keepLines w:val="0"/>
        <w:pageBreakBefore w:val="0"/>
        <w:numPr>
          <w:ilvl w:val="0"/>
          <w:numId w:val="0"/>
        </w:numPr>
        <w:shd w:val="clear"/>
        <w:kinsoku/>
        <w:wordWrap/>
        <w:overflowPunct/>
        <w:topLinePunct w:val="0"/>
        <w:autoSpaceDE/>
        <w:autoSpaceDN/>
        <w:bidi w:val="0"/>
        <w:ind w:firstLine="640" w:firstLineChars="200"/>
        <w:jc w:val="left"/>
        <w:textAlignment w:val="auto"/>
        <w:outlineLvl w:val="0"/>
        <w:rPr>
          <w:rFonts w:hint="default" w:ascii="Times New Roman" w:hAnsi="Times New Roman" w:eastAsia="黑体" w:cs="Times New Roman"/>
          <w:b w:val="0"/>
          <w:bCs w:val="0"/>
          <w:color w:val="auto"/>
          <w:szCs w:val="32"/>
          <w:lang w:val="en-US" w:eastAsia="zh-CN"/>
        </w:rPr>
      </w:pPr>
      <w:r>
        <w:rPr>
          <w:rFonts w:hint="default" w:ascii="Times New Roman" w:hAnsi="Times New Roman" w:eastAsia="黑体" w:cs="Times New Roman"/>
          <w:b w:val="0"/>
          <w:bCs w:val="0"/>
          <w:color w:val="auto"/>
          <w:szCs w:val="32"/>
          <w:lang w:val="en-US" w:eastAsia="zh-CN"/>
        </w:rPr>
        <w:t>三、申报材料</w:t>
      </w:r>
    </w:p>
    <w:p w14:paraId="78315611">
      <w:pPr>
        <w:pStyle w:val="12"/>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default" w:ascii="Times New Roman" w:hAnsi="Times New Roman" w:eastAsia="楷体_GB2312" w:cs="Times New Roman"/>
          <w:b w:val="0"/>
          <w:bCs/>
          <w:color w:val="auto"/>
          <w:sz w:val="32"/>
          <w:szCs w:val="32"/>
          <w:shd w:val="clear" w:color="auto" w:fill="FFFFFF"/>
          <w:lang w:val="en" w:eastAsia="zh-CN"/>
        </w:rPr>
      </w:pPr>
      <w:bookmarkStart w:id="2" w:name="_Hlk35999046"/>
      <w:r>
        <w:rPr>
          <w:rFonts w:hint="default" w:ascii="Times New Roman" w:hAnsi="Times New Roman" w:eastAsia="楷体_GB2312" w:cs="Times New Roman"/>
          <w:b w:val="0"/>
          <w:bCs/>
          <w:color w:val="auto"/>
          <w:sz w:val="32"/>
          <w:szCs w:val="32"/>
          <w:shd w:val="clear" w:color="auto" w:fill="FFFFFF"/>
          <w:lang w:val="en-US" w:eastAsia="zh-CN"/>
        </w:rPr>
        <w:t>（一）在线申报</w:t>
      </w:r>
    </w:p>
    <w:p w14:paraId="11AE501C">
      <w:pPr>
        <w:pStyle w:val="12"/>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报单位统一登录石景山区企业综合服务平台网站（网址：https://qyfw.bjsjs.gov.cn/#/login）或登录首都之窗政策兑现专区（ https://zhengce.beijing.gov.cn/#/home）线上提交项目申报材料进行认证，在线填写申报信息并打包上传申报材料，石景山区企业综合服务平台具体操作方式详见《石景山区企业综合服务平台政策兑现操作手册》。</w:t>
      </w:r>
    </w:p>
    <w:p w14:paraId="3058A837">
      <w:pPr>
        <w:pStyle w:val="12"/>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申报材料包括如下：</w:t>
      </w:r>
    </w:p>
    <w:p w14:paraId="587EB49D">
      <w:pPr>
        <w:keepNext w:val="0"/>
        <w:keepLines w:val="0"/>
        <w:pageBreakBefore w:val="0"/>
        <w:widowControl/>
        <w:numPr>
          <w:ilvl w:val="-1"/>
          <w:numId w:val="0"/>
        </w:numPr>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3" w:name="_Hlk34632801"/>
      <w:bookmarkStart w:id="4" w:name="_Hlk36016138"/>
      <w:r>
        <w:rPr>
          <w:rFonts w:hint="default" w:ascii="Times New Roman" w:hAnsi="Times New Roman" w:eastAsia="仿宋_GB2312" w:cs="Times New Roman"/>
          <w:b w:val="0"/>
          <w:bCs w:val="0"/>
          <w:color w:val="auto"/>
          <w:szCs w:val="32"/>
          <w:highlight w:val="none"/>
          <w:lang w:val="en-US" w:eastAsia="zh-CN"/>
        </w:rPr>
        <w:t>1.</w:t>
      </w:r>
      <w:r>
        <w:rPr>
          <w:rFonts w:hint="default" w:ascii="Times New Roman" w:hAnsi="Times New Roman" w:eastAsia="仿宋_GB2312" w:cs="Times New Roman"/>
          <w:b w:val="0"/>
          <w:bCs w:val="0"/>
          <w:color w:val="auto"/>
          <w:szCs w:val="32"/>
          <w:highlight w:val="none"/>
          <w:lang w:eastAsia="zh-Hans"/>
        </w:rPr>
        <w:t>《石景山区</w:t>
      </w:r>
      <w:r>
        <w:rPr>
          <w:rFonts w:hint="default" w:ascii="Times New Roman" w:hAnsi="Times New Roman" w:eastAsia="仿宋_GB2312" w:cs="Times New Roman"/>
          <w:color w:val="auto"/>
          <w:szCs w:val="32"/>
          <w:highlight w:val="none"/>
          <w:lang w:eastAsia="zh-Hans"/>
        </w:rPr>
        <w:t>关于支持</w:t>
      </w:r>
      <w:r>
        <w:rPr>
          <w:rFonts w:hint="default" w:ascii="Times New Roman" w:hAnsi="Times New Roman" w:eastAsia="仿宋_GB2312" w:cs="Times New Roman"/>
          <w:color w:val="auto"/>
          <w:szCs w:val="32"/>
          <w:highlight w:val="none"/>
          <w:lang w:val="en-US" w:eastAsia="zh-CN" w:bidi="ar"/>
        </w:rPr>
        <w:t>打造特色产业园区</w:t>
      </w:r>
      <w:r>
        <w:rPr>
          <w:rFonts w:hint="default" w:ascii="Times New Roman" w:hAnsi="Times New Roman" w:eastAsia="仿宋_GB2312" w:cs="Times New Roman"/>
          <w:b w:val="0"/>
          <w:bCs w:val="0"/>
          <w:color w:val="auto"/>
          <w:szCs w:val="32"/>
          <w:highlight w:val="none"/>
          <w:lang w:eastAsia="zh-Hans"/>
        </w:rPr>
        <w:t>项目申</w:t>
      </w:r>
      <w:r>
        <w:rPr>
          <w:rFonts w:hint="default" w:ascii="Times New Roman" w:hAnsi="Times New Roman" w:eastAsia="仿宋_GB2312" w:cs="Times New Roman"/>
          <w:b w:val="0"/>
          <w:bCs w:val="0"/>
          <w:color w:val="auto"/>
          <w:szCs w:val="32"/>
          <w:highlight w:val="none"/>
          <w:lang w:eastAsia="zh-CN"/>
        </w:rPr>
        <w:t>报</w:t>
      </w:r>
      <w:r>
        <w:rPr>
          <w:rFonts w:hint="default" w:ascii="Times New Roman" w:hAnsi="Times New Roman" w:eastAsia="仿宋_GB2312" w:cs="Times New Roman"/>
          <w:b w:val="0"/>
          <w:bCs w:val="0"/>
          <w:color w:val="auto"/>
          <w:szCs w:val="32"/>
          <w:highlight w:val="none"/>
          <w:lang w:val="en-US" w:eastAsia="zh-CN"/>
        </w:rPr>
        <w:t>书</w:t>
      </w:r>
      <w:r>
        <w:rPr>
          <w:rFonts w:hint="default" w:ascii="Times New Roman" w:hAnsi="Times New Roman" w:eastAsia="仿宋_GB2312" w:cs="Times New Roman"/>
          <w:b w:val="0"/>
          <w:bCs w:val="0"/>
          <w:color w:val="auto"/>
          <w:szCs w:val="32"/>
          <w:highlight w:val="none"/>
          <w:lang w:eastAsia="zh-Hans"/>
        </w:rPr>
        <w:t>》</w:t>
      </w:r>
      <w:r>
        <w:rPr>
          <w:rFonts w:hint="default" w:ascii="Times New Roman" w:hAnsi="Times New Roman" w:eastAsia="仿宋_GB2312" w:cs="Times New Roman"/>
          <w:b w:val="0"/>
          <w:bCs w:val="0"/>
          <w:color w:val="auto"/>
          <w:sz w:val="32"/>
          <w:szCs w:val="32"/>
          <w:highlight w:val="none"/>
        </w:rPr>
        <w:t>（word版和</w:t>
      </w:r>
      <w:r>
        <w:rPr>
          <w:rFonts w:hint="default" w:ascii="Times New Roman" w:hAnsi="Times New Roman" w:eastAsia="仿宋_GB2312" w:cs="Times New Roman"/>
          <w:b w:val="0"/>
          <w:bCs w:val="0"/>
          <w:color w:val="auto"/>
          <w:sz w:val="32"/>
          <w:szCs w:val="32"/>
          <w:highlight w:val="none"/>
          <w:lang w:eastAsia="zh-CN"/>
        </w:rPr>
        <w:t>PDF</w:t>
      </w:r>
      <w:r>
        <w:rPr>
          <w:rFonts w:hint="default" w:ascii="Times New Roman" w:hAnsi="Times New Roman" w:eastAsia="仿宋_GB2312" w:cs="Times New Roman"/>
          <w:b w:val="0"/>
          <w:bCs w:val="0"/>
          <w:color w:val="auto"/>
          <w:sz w:val="32"/>
          <w:szCs w:val="32"/>
          <w:highlight w:val="none"/>
        </w:rPr>
        <w:t>盖章扫描版）</w:t>
      </w:r>
      <w:bookmarkEnd w:id="3"/>
      <w:bookmarkStart w:id="5" w:name="_Hlk36012035"/>
      <w:r>
        <w:rPr>
          <w:rFonts w:hint="default" w:ascii="Times New Roman" w:hAnsi="Times New Roman" w:eastAsia="仿宋_GB2312" w:cs="Times New Roman"/>
          <w:color w:val="auto"/>
          <w:sz w:val="32"/>
          <w:szCs w:val="32"/>
          <w:highlight w:val="none"/>
        </w:rPr>
        <w:t>（见附</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bookmarkEnd w:id="5"/>
      <w:r>
        <w:rPr>
          <w:rFonts w:hint="default" w:ascii="Times New Roman" w:hAnsi="Times New Roman" w:eastAsia="仿宋_GB2312" w:cs="Times New Roman"/>
          <w:color w:val="auto"/>
          <w:sz w:val="32"/>
          <w:szCs w:val="32"/>
          <w:highlight w:val="none"/>
        </w:rPr>
        <w:t>；</w:t>
      </w:r>
      <w:bookmarkEnd w:id="4"/>
    </w:p>
    <w:p w14:paraId="6265BDDD">
      <w:pPr>
        <w:keepNext w:val="0"/>
        <w:keepLines w:val="0"/>
        <w:pageBreakBefore w:val="0"/>
        <w:widowControl/>
        <w:numPr>
          <w:ilvl w:val="-1"/>
          <w:numId w:val="0"/>
        </w:numPr>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color w:val="auto"/>
          <w:sz w:val="32"/>
          <w:szCs w:val="32"/>
        </w:rPr>
        <w:t>申报单位统一社会信用代码营业执照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统计登记证书</w:t>
      </w:r>
      <w:r>
        <w:rPr>
          <w:rFonts w:hint="default" w:ascii="Times New Roman" w:hAnsi="Times New Roman" w:eastAsia="仿宋_GB2312" w:cs="Times New Roman"/>
          <w:b w:val="0"/>
          <w:bCs w:val="0"/>
          <w:color w:val="auto"/>
          <w:sz w:val="32"/>
          <w:szCs w:val="32"/>
          <w:highlight w:val="none"/>
        </w:rPr>
        <w:t>；</w:t>
      </w:r>
    </w:p>
    <w:p w14:paraId="3A1C1716">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bookmarkStart w:id="6" w:name="_Hlk36016196"/>
      <w:bookmarkStart w:id="7" w:name="_Hlk34928613"/>
      <w:r>
        <w:rPr>
          <w:rFonts w:hint="default" w:ascii="Times New Roman" w:hAnsi="Times New Roman" w:eastAsia="仿宋_GB2312" w:cs="Times New Roman"/>
          <w:color w:val="auto"/>
          <w:sz w:val="32"/>
          <w:szCs w:val="32"/>
        </w:rPr>
        <w:t>申报单位</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年度《审计报告》或《资产负债表》《利润表》《现金流量表》《纳税申报表》等</w:t>
      </w:r>
      <w:r>
        <w:rPr>
          <w:rFonts w:hint="default" w:ascii="Times New Roman" w:hAnsi="Times New Roman" w:eastAsia="仿宋_GB2312" w:cs="Times New Roman"/>
          <w:color w:val="auto"/>
          <w:sz w:val="32"/>
          <w:szCs w:val="32"/>
          <w:lang w:val="en-US" w:eastAsia="zh-CN"/>
        </w:rPr>
        <w:t>相关证明材料</w:t>
      </w:r>
      <w:r>
        <w:rPr>
          <w:rFonts w:hint="default" w:ascii="Times New Roman" w:hAnsi="Times New Roman" w:eastAsia="仿宋_GB2312" w:cs="Times New Roman"/>
          <w:color w:val="auto"/>
          <w:sz w:val="32"/>
          <w:szCs w:val="32"/>
        </w:rPr>
        <w:t>；</w:t>
      </w:r>
    </w:p>
    <w:p w14:paraId="283F75AB">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8" w:name="_Hlk35999089"/>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bookmarkEnd w:id="8"/>
      <w:r>
        <w:rPr>
          <w:rFonts w:hint="default" w:ascii="Times New Roman" w:hAnsi="Times New Roman" w:eastAsia="仿宋_GB2312" w:cs="Times New Roman"/>
          <w:color w:val="auto"/>
          <w:szCs w:val="32"/>
        </w:rPr>
        <w:t>银行出具的《开户许可证》（基本存款账户）或《基本存款账户信息》（</w:t>
      </w:r>
      <w:r>
        <w:rPr>
          <w:rFonts w:hint="default" w:ascii="Times New Roman" w:hAnsi="Times New Roman" w:eastAsia="仿宋_GB2312" w:cs="Times New Roman"/>
          <w:color w:val="auto"/>
          <w:szCs w:val="32"/>
          <w:lang w:eastAsia="zh-Hans"/>
        </w:rPr>
        <w:t>加盖公章的清晰</w:t>
      </w:r>
      <w:r>
        <w:rPr>
          <w:rFonts w:hint="default" w:ascii="Times New Roman" w:hAnsi="Times New Roman" w:eastAsia="仿宋_GB2312" w:cs="Times New Roman"/>
          <w:color w:val="auto"/>
          <w:szCs w:val="32"/>
          <w:lang w:eastAsia="zh-CN"/>
        </w:rPr>
        <w:t>PDF</w:t>
      </w:r>
      <w:r>
        <w:rPr>
          <w:rFonts w:hint="default" w:ascii="Times New Roman" w:hAnsi="Times New Roman" w:eastAsia="仿宋_GB2312" w:cs="Times New Roman"/>
          <w:color w:val="auto"/>
          <w:szCs w:val="32"/>
          <w:lang w:eastAsia="zh-Hans"/>
        </w:rPr>
        <w:t>扫描件</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 w:val="32"/>
          <w:szCs w:val="32"/>
          <w:lang w:val="en-US" w:eastAsia="zh-CN"/>
        </w:rPr>
        <w:t>；</w:t>
      </w:r>
    </w:p>
    <w:p w14:paraId="3A7A3DC8">
      <w:pPr>
        <w:keepNext w:val="0"/>
        <w:keepLines w:val="0"/>
        <w:pageBreakBefore w:val="0"/>
        <w:shd w:val="clear"/>
        <w:kinsoku/>
        <w:wordWrap/>
        <w:overflowPunct/>
        <w:topLinePunct w:val="0"/>
        <w:autoSpaceDE/>
        <w:autoSpaceDN/>
        <w:bidi w:val="0"/>
        <w:ind w:firstLine="640"/>
        <w:jc w:val="both"/>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US" w:eastAsia="zh-CN"/>
        </w:rPr>
        <w:t>运营空间相关证明材料（如规证、竣备证、产权证等）</w:t>
      </w:r>
      <w:r>
        <w:rPr>
          <w:rFonts w:hint="default" w:ascii="Times New Roman" w:hAnsi="Times New Roman" w:eastAsia="仿宋_GB2312" w:cs="Times New Roman"/>
          <w:color w:val="auto"/>
          <w:szCs w:val="32"/>
          <w:lang w:eastAsia="zh-CN"/>
        </w:rPr>
        <w:t>；</w:t>
      </w:r>
    </w:p>
    <w:bookmarkEnd w:id="6"/>
    <w:p w14:paraId="3EF942A0">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bookmarkStart w:id="9" w:name="_Hlk36010490"/>
      <w:r>
        <w:rPr>
          <w:rFonts w:hint="default" w:ascii="Times New Roman" w:hAnsi="Times New Roman" w:eastAsia="仿宋_GB2312" w:cs="Times New Roman"/>
          <w:color w:val="auto"/>
          <w:sz w:val="32"/>
          <w:szCs w:val="32"/>
          <w:lang w:val="en-US" w:eastAsia="zh-CN"/>
        </w:rPr>
        <w:t>6.运营管理相关证明材料（如企业集聚、重点项目合作、产业基金、国家级行业赛事及产业活动、专业运营服务相关证明材料等）</w:t>
      </w:r>
      <w:r>
        <w:rPr>
          <w:rFonts w:hint="default" w:ascii="Times New Roman" w:hAnsi="Times New Roman" w:eastAsia="仿宋_GB2312" w:cs="Times New Roman"/>
          <w:color w:val="auto"/>
          <w:sz w:val="32"/>
          <w:szCs w:val="32"/>
          <w:lang w:eastAsia="zh-CN"/>
        </w:rPr>
        <w:t>；</w:t>
      </w:r>
    </w:p>
    <w:p w14:paraId="24CE8F35">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7.运营主体获得国家级、市级、行业荣誉资质相关证明文件；</w:t>
      </w:r>
    </w:p>
    <w:p w14:paraId="2B9CBB64">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8.项目获批国家级、市级产业园区证明材料；</w:t>
      </w:r>
    </w:p>
    <w:p w14:paraId="3E917CA0">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9.考核任务书/服务成效自评表；</w:t>
      </w:r>
    </w:p>
    <w:p w14:paraId="50F16BB7">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lang w:val="en-US" w:eastAsia="zh-CN"/>
        </w:rPr>
        <w:t>10.承诺书（见附</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-2）。</w:t>
      </w:r>
    </w:p>
    <w:bookmarkEnd w:id="2"/>
    <w:bookmarkEnd w:id="7"/>
    <w:bookmarkEnd w:id="9"/>
    <w:p w14:paraId="2601F32D">
      <w:pPr>
        <w:pStyle w:val="12"/>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default" w:ascii="Times New Roman" w:hAnsi="Times New Roman" w:eastAsia="楷体_GB2312" w:cs="Times New Roman"/>
          <w:b w:val="0"/>
          <w:bCs/>
          <w:color w:val="auto"/>
          <w:sz w:val="32"/>
          <w:szCs w:val="32"/>
          <w:shd w:val="clear" w:color="auto" w:fill="FFFFFF"/>
          <w:lang w:val="en-US" w:eastAsia="zh-CN"/>
        </w:rPr>
      </w:pPr>
      <w:r>
        <w:rPr>
          <w:rFonts w:hint="default" w:ascii="Times New Roman" w:hAnsi="Times New Roman" w:eastAsia="楷体_GB2312" w:cs="Times New Roman"/>
          <w:b w:val="0"/>
          <w:bCs/>
          <w:color w:val="auto"/>
          <w:sz w:val="32"/>
          <w:szCs w:val="32"/>
          <w:shd w:val="clear" w:color="auto" w:fill="FFFFFF"/>
          <w:lang w:val="en-US" w:eastAsia="zh-CN"/>
        </w:rPr>
        <w:t>（二）书面材料</w:t>
      </w:r>
    </w:p>
    <w:p w14:paraId="3E684F3C">
      <w:pPr>
        <w:keepNext w:val="0"/>
        <w:keepLines w:val="0"/>
        <w:pageBreakBefore w:val="0"/>
        <w:widowControl/>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auto"/>
          <w:sz w:val="32"/>
          <w:szCs w:val="32"/>
        </w:rPr>
        <w:t>书面材</w:t>
      </w:r>
      <w:r>
        <w:rPr>
          <w:rFonts w:hint="default" w:ascii="Times New Roman" w:hAnsi="Times New Roman" w:eastAsia="仿宋_GB2312" w:cs="Times New Roman"/>
          <w:color w:val="auto"/>
          <w:sz w:val="32"/>
          <w:szCs w:val="32"/>
          <w:lang w:eastAsia="zh-CN"/>
        </w:rPr>
        <w:t>料</w:t>
      </w:r>
      <w:r>
        <w:rPr>
          <w:rFonts w:hint="default" w:ascii="Times New Roman" w:hAnsi="Times New Roman" w:eastAsia="仿宋_GB2312" w:cs="Times New Roman"/>
          <w:color w:val="auto"/>
          <w:sz w:val="32"/>
          <w:szCs w:val="32"/>
        </w:rPr>
        <w:t>一律采用A4纸双面打印，</w:t>
      </w:r>
      <w:r>
        <w:rPr>
          <w:rFonts w:hint="default" w:ascii="Times New Roman" w:hAnsi="Times New Roman" w:eastAsia="仿宋_GB2312" w:cs="Times New Roman"/>
          <w:color w:val="auto"/>
          <w:sz w:val="32"/>
          <w:szCs w:val="32"/>
          <w:lang w:val="zh-CN"/>
        </w:rPr>
        <w:t>不同类型材料之间用彩页隔开，</w:t>
      </w:r>
      <w:r>
        <w:rPr>
          <w:rFonts w:hint="default" w:ascii="Times New Roman" w:hAnsi="Times New Roman" w:eastAsia="仿宋_GB2312" w:cs="Times New Roman"/>
          <w:color w:val="auto"/>
          <w:sz w:val="32"/>
          <w:szCs w:val="32"/>
        </w:rPr>
        <w:t>胶装成册</w:t>
      </w:r>
      <w:r>
        <w:rPr>
          <w:rFonts w:hint="default" w:ascii="Times New Roman" w:hAnsi="Times New Roman" w:eastAsia="仿宋_GB2312" w:cs="Times New Roman"/>
          <w:color w:val="auto"/>
          <w:sz w:val="32"/>
          <w:szCs w:val="32"/>
          <w:highlight w:val="none"/>
        </w:rPr>
        <w:t>，一式</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份，并在封面、盖章处和骑缝处盖单位公章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Cs w:val="32"/>
          <w:highlight w:val="none"/>
          <w:lang w:val="en-US" w:eastAsia="zh-CN"/>
        </w:rPr>
        <w:t>于申报</w:t>
      </w:r>
      <w:r>
        <w:rPr>
          <w:rFonts w:hint="default" w:ascii="Times New Roman" w:hAnsi="Times New Roman" w:eastAsia="仿宋_GB2312" w:cs="Times New Roman"/>
          <w:color w:val="auto"/>
          <w:szCs w:val="32"/>
          <w:highlight w:val="none"/>
        </w:rPr>
        <w:t>截止日期</w:t>
      </w:r>
      <w:r>
        <w:rPr>
          <w:rFonts w:hint="default" w:ascii="Times New Roman" w:hAnsi="Times New Roman" w:eastAsia="仿宋_GB2312" w:cs="Times New Roman"/>
          <w:color w:val="auto"/>
          <w:szCs w:val="32"/>
          <w:highlight w:val="none"/>
          <w:lang w:val="en-US" w:eastAsia="zh-CN"/>
        </w:rPr>
        <w:t>前提交至</w:t>
      </w:r>
      <w:r>
        <w:rPr>
          <w:rFonts w:hint="default" w:ascii="Times New Roman" w:hAnsi="Times New Roman" w:eastAsia="仿宋_GB2312" w:cs="Times New Roman"/>
          <w:color w:val="auto"/>
          <w:sz w:val="32"/>
          <w:szCs w:val="32"/>
          <w:highlight w:val="none"/>
        </w:rPr>
        <w:t>石景山区八角西街40号</w:t>
      </w:r>
      <w:r>
        <w:rPr>
          <w:rFonts w:hint="default" w:ascii="Times New Roman" w:hAnsi="Times New Roman" w:eastAsia="仿宋_GB2312" w:cs="Times New Roman"/>
          <w:color w:val="auto"/>
          <w:sz w:val="32"/>
          <w:szCs w:val="32"/>
          <w:highlight w:val="none"/>
          <w:lang w:eastAsia="zh-CN"/>
        </w:rPr>
        <w:t>石景山区</w:t>
      </w:r>
      <w:r>
        <w:rPr>
          <w:rFonts w:hint="default" w:ascii="Times New Roman" w:hAnsi="Times New Roman" w:eastAsia="仿宋_GB2312" w:cs="Times New Roman"/>
          <w:color w:val="auto"/>
          <w:sz w:val="32"/>
          <w:szCs w:val="32"/>
          <w:highlight w:val="none"/>
        </w:rPr>
        <w:t>科技馆3号楼</w:t>
      </w:r>
      <w:r>
        <w:rPr>
          <w:rFonts w:hint="default" w:ascii="Times New Roman" w:hAnsi="Times New Roman" w:eastAsia="仿宋_GB2312" w:cs="Times New Roman"/>
          <w:color w:val="auto"/>
          <w:sz w:val="32"/>
          <w:szCs w:val="32"/>
          <w:highlight w:val="none"/>
          <w:lang w:val="en-US" w:eastAsia="zh-CN"/>
        </w:rPr>
        <w:t>2层</w:t>
      </w:r>
      <w:r>
        <w:rPr>
          <w:rFonts w:hint="default" w:ascii="Times New Roman" w:hAnsi="Times New Roman" w:eastAsia="仿宋_GB2312" w:cs="Times New Roman"/>
          <w:color w:val="auto"/>
          <w:szCs w:val="32"/>
          <w:highlight w:val="none"/>
          <w:lang w:val="en-US" w:eastAsia="zh-CN"/>
        </w:rPr>
        <w:t>。</w:t>
      </w:r>
    </w:p>
    <w:p w14:paraId="51799C15">
      <w:pPr>
        <w:shd w:val="clear"/>
        <w:ind w:firstLine="640"/>
        <w:jc w:val="left"/>
        <w:outlineLvl w:val="0"/>
        <w:rPr>
          <w:rFonts w:hint="default" w:ascii="Times New Roman" w:hAnsi="Times New Roman" w:eastAsia="黑体" w:cs="Times New Roman"/>
          <w:szCs w:val="32"/>
        </w:rPr>
      </w:pPr>
      <w:bookmarkStart w:id="10" w:name="_Hlk36016412"/>
      <w:r>
        <w:rPr>
          <w:rFonts w:hint="default" w:ascii="Times New Roman" w:hAnsi="Times New Roman" w:eastAsia="黑体" w:cs="Times New Roman"/>
          <w:szCs w:val="32"/>
        </w:rPr>
        <w:t>四、征集时间</w:t>
      </w:r>
    </w:p>
    <w:p w14:paraId="2393A587">
      <w:pPr>
        <w:shd w:val="clear"/>
        <w:ind w:firstLine="640"/>
        <w:jc w:val="left"/>
        <w:outlineLvl w:val="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线上申报时间自通知发布之日起至202</w:t>
      </w:r>
      <w:r>
        <w:rPr>
          <w:rFonts w:hint="eastAsia" w:ascii="Times New Roman" w:hAnsi="Times New Roman" w:eastAsia="仿宋_GB2312" w:cs="Times New Roman"/>
          <w:szCs w:val="32"/>
          <w:lang w:val="en-US" w:eastAsia="zh-CN"/>
        </w:rPr>
        <w:t>6</w:t>
      </w:r>
      <w:r>
        <w:rPr>
          <w:rFonts w:hint="default" w:ascii="Times New Roman" w:hAnsi="Times New Roman" w:eastAsia="仿宋_GB2312" w:cs="Times New Roman"/>
          <w:szCs w:val="32"/>
          <w:lang w:val="en-US" w:eastAsia="zh-CN"/>
        </w:rPr>
        <w:t>年3月</w:t>
      </w:r>
      <w:r>
        <w:rPr>
          <w:rFonts w:hint="eastAsia" w:eastAsia="仿宋_GB2312" w:cs="Times New Roman"/>
          <w:szCs w:val="32"/>
          <w:lang w:val="en-US" w:eastAsia="zh-CN"/>
        </w:rPr>
        <w:t>9</w:t>
      </w:r>
      <w:r>
        <w:rPr>
          <w:rFonts w:hint="default" w:ascii="Times New Roman" w:hAnsi="Times New Roman" w:eastAsia="仿宋_GB2312" w:cs="Times New Roman"/>
          <w:szCs w:val="32"/>
          <w:lang w:val="en-US" w:eastAsia="zh-CN"/>
        </w:rPr>
        <w:t>日17:00，到期未申报视为自动放弃。</w:t>
      </w:r>
    </w:p>
    <w:p w14:paraId="09C30763">
      <w:pPr>
        <w:shd w:val="clear"/>
        <w:ind w:firstLine="640"/>
        <w:jc w:val="left"/>
        <w:outlineLvl w:val="0"/>
        <w:rPr>
          <w:rFonts w:hint="default" w:ascii="Times New Roman" w:hAnsi="Times New Roman" w:eastAsia="黑体" w:cs="Times New Roman"/>
          <w:szCs w:val="32"/>
        </w:rPr>
      </w:pPr>
      <w:r>
        <w:rPr>
          <w:rFonts w:hint="default" w:ascii="Times New Roman" w:hAnsi="Times New Roman" w:eastAsia="黑体" w:cs="Times New Roman"/>
          <w:szCs w:val="32"/>
        </w:rPr>
        <w:t>五、兑现时间范围</w:t>
      </w:r>
    </w:p>
    <w:p w14:paraId="09D003D6">
      <w:pPr>
        <w:keepNext w:val="0"/>
        <w:keepLines w:val="0"/>
        <w:pageBreakBefore w:val="0"/>
        <w:numPr>
          <w:ilvl w:val="0"/>
          <w:numId w:val="0"/>
        </w:numPr>
        <w:shd w:val="clear"/>
        <w:kinsoku/>
        <w:wordWrap/>
        <w:overflowPunct/>
        <w:topLinePunct w:val="0"/>
        <w:autoSpaceDE/>
        <w:autoSpaceDN/>
        <w:bidi w:val="0"/>
        <w:ind w:firstLine="640" w:firstLineChars="200"/>
        <w:jc w:val="left"/>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兑现范围为2025年3月18日-202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日期间</w:t>
      </w:r>
    </w:p>
    <w:p w14:paraId="6B485328">
      <w:pPr>
        <w:keepNext w:val="0"/>
        <w:keepLines w:val="0"/>
        <w:pageBreakBefore w:val="0"/>
        <w:numPr>
          <w:ilvl w:val="0"/>
          <w:numId w:val="0"/>
        </w:numPr>
        <w:shd w:val="clear"/>
        <w:kinsoku/>
        <w:wordWrap/>
        <w:overflowPunct/>
        <w:topLinePunct w:val="0"/>
        <w:autoSpaceDE/>
        <w:autoSpaceDN/>
        <w:bidi w:val="0"/>
        <w:ind w:firstLine="640" w:firstLineChars="200"/>
        <w:jc w:val="left"/>
        <w:textAlignment w:val="auto"/>
        <w:outlineLvl w:val="0"/>
        <w:rPr>
          <w:rFonts w:hint="default" w:ascii="Times New Roman" w:hAnsi="Times New Roman" w:eastAsia="黑体" w:cs="Times New Roman"/>
          <w:b w:val="0"/>
          <w:bCs w:val="0"/>
          <w:color w:val="auto"/>
          <w:szCs w:val="32"/>
          <w:highlight w:val="none"/>
          <w:lang w:val="en-US" w:eastAsia="zh-CN"/>
        </w:rPr>
      </w:pPr>
      <w:r>
        <w:rPr>
          <w:rFonts w:hint="default" w:ascii="Times New Roman" w:hAnsi="Times New Roman" w:eastAsia="黑体" w:cs="Times New Roman"/>
          <w:b w:val="0"/>
          <w:bCs w:val="0"/>
          <w:color w:val="auto"/>
          <w:szCs w:val="32"/>
          <w:highlight w:val="none"/>
          <w:lang w:val="en-US" w:eastAsia="zh-CN"/>
        </w:rPr>
        <w:t>六、注意事项</w:t>
      </w:r>
    </w:p>
    <w:p w14:paraId="5947C2F9">
      <w:pPr>
        <w:keepNext w:val="0"/>
        <w:keepLines w:val="0"/>
        <w:pageBreakBefore w:val="0"/>
        <w:shd w:val="clear"/>
        <w:kinsoku/>
        <w:wordWrap/>
        <w:overflowPunct/>
        <w:topLinePunct w:val="0"/>
        <w:autoSpaceDE/>
        <w:autoSpaceDN/>
        <w:bidi w:val="0"/>
        <w:ind w:firstLine="64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一</w:t>
      </w:r>
      <w:r>
        <w:rPr>
          <w:rFonts w:hint="default" w:ascii="Times New Roman" w:hAnsi="Times New Roman" w:eastAsia="仿宋_GB2312" w:cs="Times New Roman"/>
          <w:color w:val="auto"/>
          <w:highlight w:val="none"/>
        </w:rPr>
        <w:t>）请各申报单位如实填写信息，对于提供虚报信息等问题，一经发现，将被纳入失信记录，影响下一步政府资金申请</w:t>
      </w:r>
      <w:r>
        <w:rPr>
          <w:rFonts w:hint="default" w:ascii="Times New Roman" w:hAnsi="Times New Roman" w:eastAsia="仿宋_GB2312" w:cs="Times New Roman"/>
          <w:color w:val="auto"/>
          <w:highlight w:val="none"/>
          <w:lang w:eastAsia="zh-CN"/>
        </w:rPr>
        <w:t>。</w:t>
      </w:r>
    </w:p>
    <w:p w14:paraId="22AE017C">
      <w:pPr>
        <w:keepNext w:val="0"/>
        <w:keepLines w:val="0"/>
        <w:pageBreakBefore w:val="0"/>
        <w:shd w:val="clear"/>
        <w:kinsoku/>
        <w:wordWrap/>
        <w:overflowPunct/>
        <w:topLinePunct w:val="0"/>
        <w:autoSpaceDE/>
        <w:autoSpaceDN/>
        <w:bidi w:val="0"/>
        <w:ind w:firstLine="640"/>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二</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szCs w:val="32"/>
          <w:highlight w:val="none"/>
        </w:rPr>
        <w:t>申报材料应完整、清晰、规范，不符合要求的申报材料将被视为无效申报</w:t>
      </w:r>
      <w:r>
        <w:rPr>
          <w:rFonts w:hint="default" w:ascii="Times New Roman" w:hAnsi="Times New Roman" w:eastAsia="仿宋_GB2312" w:cs="Times New Roman"/>
          <w:color w:val="auto"/>
          <w:szCs w:val="32"/>
          <w:highlight w:val="none"/>
          <w:lang w:eastAsia="zh-CN"/>
        </w:rPr>
        <w:t>。</w:t>
      </w:r>
    </w:p>
    <w:p w14:paraId="1E8CFCED">
      <w:pPr>
        <w:keepNext w:val="0"/>
        <w:keepLines w:val="0"/>
        <w:pageBreakBefore w:val="0"/>
        <w:numPr>
          <w:ilvl w:val="0"/>
          <w:numId w:val="0"/>
        </w:numPr>
        <w:shd w:val="clear"/>
        <w:kinsoku/>
        <w:wordWrap/>
        <w:overflowPunct/>
        <w:topLinePunct w:val="0"/>
        <w:autoSpaceDE/>
        <w:autoSpaceDN/>
        <w:bidi w:val="0"/>
        <w:ind w:firstLine="640" w:firstLineChars="200"/>
        <w:jc w:val="left"/>
        <w:textAlignment w:val="auto"/>
        <w:outlineLvl w:val="0"/>
        <w:rPr>
          <w:rFonts w:hint="default" w:ascii="Times New Roman" w:hAnsi="Times New Roman" w:eastAsia="黑体" w:cs="Times New Roman"/>
          <w:b w:val="0"/>
          <w:bCs w:val="0"/>
          <w:color w:val="auto"/>
          <w:szCs w:val="32"/>
          <w:highlight w:val="none"/>
          <w:lang w:val="en-US" w:eastAsia="zh-CN"/>
        </w:rPr>
      </w:pPr>
      <w:r>
        <w:rPr>
          <w:rFonts w:hint="default" w:ascii="Times New Roman" w:hAnsi="Times New Roman" w:eastAsia="黑体" w:cs="Times New Roman"/>
          <w:b w:val="0"/>
          <w:bCs w:val="0"/>
          <w:color w:val="auto"/>
          <w:szCs w:val="32"/>
          <w:highlight w:val="none"/>
          <w:lang w:val="en-US" w:eastAsia="zh-CN"/>
        </w:rPr>
        <w:t>七、联系方式</w:t>
      </w:r>
      <w:bookmarkEnd w:id="10"/>
    </w:p>
    <w:p w14:paraId="5B7BD120">
      <w:pPr>
        <w:keepNext w:val="0"/>
        <w:keepLines w:val="0"/>
        <w:pageBreakBefore w:val="0"/>
        <w:shd w:val="clear"/>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kern w:val="0"/>
          <w:szCs w:val="32"/>
          <w:highlight w:val="none"/>
        </w:rPr>
      </w:pPr>
      <w:r>
        <w:rPr>
          <w:rFonts w:hint="default" w:ascii="Times New Roman" w:hAnsi="Times New Roman" w:eastAsia="仿宋_GB2312" w:cs="Times New Roman"/>
          <w:color w:val="auto"/>
          <w:kern w:val="0"/>
          <w:szCs w:val="32"/>
          <w:highlight w:val="none"/>
        </w:rPr>
        <w:t>联系人：</w:t>
      </w:r>
      <w:r>
        <w:rPr>
          <w:rFonts w:hint="eastAsia" w:ascii="Times New Roman" w:hAnsi="Times New Roman" w:eastAsia="仿宋_GB2312" w:cs="Times New Roman"/>
          <w:color w:val="auto"/>
          <w:kern w:val="0"/>
          <w:szCs w:val="32"/>
          <w:highlight w:val="none"/>
          <w:lang w:eastAsia="zh-CN"/>
        </w:rPr>
        <w:t>宋老师</w:t>
      </w:r>
      <w:r>
        <w:rPr>
          <w:rFonts w:hint="eastAsia" w:ascii="Times New Roman" w:hAnsi="Times New Roman" w:eastAsia="仿宋_GB2312" w:cs="Times New Roman"/>
          <w:color w:val="auto"/>
          <w:kern w:val="0"/>
          <w:szCs w:val="32"/>
          <w:highlight w:val="none"/>
          <w:lang w:val="en-US" w:eastAsia="zh-CN"/>
        </w:rPr>
        <w:t xml:space="preserve"> </w:t>
      </w:r>
      <w:r>
        <w:rPr>
          <w:rFonts w:hint="default" w:ascii="Times New Roman" w:hAnsi="Times New Roman" w:eastAsia="仿宋_GB2312" w:cs="Times New Roman"/>
          <w:color w:val="auto"/>
          <w:kern w:val="0"/>
          <w:szCs w:val="32"/>
          <w:highlight w:val="none"/>
        </w:rPr>
        <w:t>王老师</w:t>
      </w:r>
    </w:p>
    <w:p w14:paraId="0E319C13">
      <w:pPr>
        <w:keepNext w:val="0"/>
        <w:keepLines w:val="0"/>
        <w:pageBreakBefore w:val="0"/>
        <w:shd w:val="clear"/>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kern w:val="0"/>
          <w:szCs w:val="32"/>
          <w:highlight w:val="none"/>
        </w:rPr>
      </w:pPr>
      <w:r>
        <w:rPr>
          <w:rFonts w:hint="default" w:ascii="Times New Roman" w:hAnsi="Times New Roman" w:eastAsia="仿宋_GB2312" w:cs="Times New Roman"/>
          <w:color w:val="auto"/>
          <w:kern w:val="0"/>
          <w:szCs w:val="32"/>
          <w:highlight w:val="none"/>
        </w:rPr>
        <w:t>联系电话：68867190</w:t>
      </w:r>
    </w:p>
    <w:p w14:paraId="1B1A47A1">
      <w:pPr>
        <w:keepNext w:val="0"/>
        <w:keepLines w:val="0"/>
        <w:pageBreakBefore w:val="0"/>
        <w:shd w:val="clear"/>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kern w:val="0"/>
          <w:szCs w:val="32"/>
          <w:highlight w:val="none"/>
          <w:lang w:eastAsia="zh-CN"/>
        </w:rPr>
      </w:pPr>
      <w:r>
        <w:rPr>
          <w:rFonts w:hint="default" w:ascii="Times New Roman" w:hAnsi="Times New Roman" w:eastAsia="仿宋_GB2312" w:cs="Times New Roman"/>
          <w:color w:val="auto"/>
          <w:kern w:val="0"/>
          <w:szCs w:val="32"/>
          <w:highlight w:val="none"/>
        </w:rPr>
        <w:t>申报平台技术支持电话</w:t>
      </w:r>
      <w:r>
        <w:rPr>
          <w:rFonts w:hint="default" w:ascii="Times New Roman" w:hAnsi="Times New Roman" w:eastAsia="仿宋_GB2312" w:cs="Times New Roman"/>
          <w:color w:val="auto"/>
          <w:kern w:val="0"/>
          <w:szCs w:val="32"/>
          <w:highlight w:val="none"/>
          <w:lang w:eastAsia="zh-CN"/>
        </w:rPr>
        <w:t>详</w:t>
      </w:r>
      <w:r>
        <w:rPr>
          <w:rFonts w:hint="default" w:ascii="Times New Roman" w:hAnsi="Times New Roman" w:eastAsia="仿宋_GB2312" w:cs="Times New Roman"/>
          <w:color w:val="auto"/>
          <w:kern w:val="0"/>
          <w:szCs w:val="32"/>
          <w:highlight w:val="none"/>
        </w:rPr>
        <w:t>见</w:t>
      </w:r>
      <w:r>
        <w:rPr>
          <w:rFonts w:hint="default" w:ascii="Times New Roman" w:hAnsi="Times New Roman" w:eastAsia="仿宋_GB2312" w:cs="Times New Roman"/>
          <w:color w:val="auto"/>
          <w:kern w:val="0"/>
          <w:szCs w:val="32"/>
          <w:highlight w:val="none"/>
          <w:lang w:eastAsia="zh-CN"/>
        </w:rPr>
        <w:t>《</w:t>
      </w:r>
      <w:r>
        <w:rPr>
          <w:rFonts w:hint="default" w:ascii="Times New Roman" w:hAnsi="Times New Roman" w:eastAsia="仿宋_GB2312" w:cs="Times New Roman"/>
          <w:color w:val="auto"/>
          <w:kern w:val="0"/>
          <w:szCs w:val="32"/>
          <w:highlight w:val="none"/>
        </w:rPr>
        <w:t>石景山区企业综合服务平台政策兑现操作手册</w:t>
      </w:r>
      <w:r>
        <w:rPr>
          <w:rFonts w:hint="default" w:ascii="Times New Roman" w:hAnsi="Times New Roman" w:eastAsia="仿宋_GB2312" w:cs="Times New Roman"/>
          <w:color w:val="auto"/>
          <w:kern w:val="0"/>
          <w:szCs w:val="32"/>
          <w:highlight w:val="none"/>
          <w:lang w:eastAsia="zh-CN"/>
        </w:rPr>
        <w:t>》。</w:t>
      </w:r>
    </w:p>
    <w:p w14:paraId="7F634AE9">
      <w:pPr>
        <w:keepNext w:val="0"/>
        <w:keepLines w:val="0"/>
        <w:pageBreakBefore w:val="0"/>
        <w:shd w:val="clear"/>
        <w:kinsoku/>
        <w:wordWrap/>
        <w:overflowPunct/>
        <w:topLinePunct w:val="0"/>
        <w:autoSpaceDE/>
        <w:autoSpaceDN/>
        <w:bidi w:val="0"/>
        <w:ind w:firstLine="640"/>
        <w:textAlignment w:val="auto"/>
        <w:rPr>
          <w:rFonts w:hint="default" w:ascii="Times New Roman" w:hAnsi="Times New Roman" w:eastAsia="仿宋_GB2312" w:cs="Times New Roman"/>
          <w:color w:val="auto"/>
          <w:highlight w:val="none"/>
        </w:rPr>
      </w:pPr>
    </w:p>
    <w:p w14:paraId="2EE3E569">
      <w:pPr>
        <w:keepNext w:val="0"/>
        <w:keepLines w:val="0"/>
        <w:pageBreakBefore w:val="0"/>
        <w:shd w:val="clear"/>
        <w:kinsoku/>
        <w:wordWrap/>
        <w:overflowPunct/>
        <w:topLinePunct w:val="0"/>
        <w:autoSpaceDE/>
        <w:autoSpaceDN/>
        <w:bidi w:val="0"/>
        <w:ind w:firstLine="640"/>
        <w:textAlignment w:val="auto"/>
        <w:rPr>
          <w:rFonts w:hint="default" w:ascii="Times New Roman" w:hAnsi="Times New Roman" w:eastAsia="仿宋_GB2312" w:cs="Times New Roman"/>
          <w:b w:val="0"/>
          <w:bCs w:val="0"/>
          <w:color w:val="auto"/>
          <w:szCs w:val="32"/>
          <w:highlight w:val="none"/>
          <w:lang w:val="en-US" w:eastAsia="zh-CN"/>
        </w:rPr>
      </w:pPr>
      <w:r>
        <w:rPr>
          <w:rFonts w:hint="default" w:ascii="Times New Roman" w:hAnsi="Times New Roman" w:eastAsia="仿宋_GB2312" w:cs="Times New Roman"/>
          <w:color w:val="auto"/>
          <w:highlight w:val="none"/>
        </w:rPr>
        <w:t>附</w:t>
      </w:r>
      <w:r>
        <w:rPr>
          <w:rFonts w:hint="eastAsia" w:ascii="Times New Roman" w:hAnsi="Times New Roman" w:eastAsia="仿宋_GB2312" w:cs="Times New Roman"/>
          <w:color w:val="auto"/>
          <w:highlight w:val="none"/>
          <w:lang w:val="en-US" w:eastAsia="zh-CN"/>
        </w:rPr>
        <w:t>1</w:t>
      </w:r>
      <w:r>
        <w:rPr>
          <w:rFonts w:hint="default" w:ascii="Times New Roman" w:hAnsi="Times New Roman" w:eastAsia="仿宋_GB2312" w:cs="Times New Roman"/>
          <w:color w:val="auto"/>
          <w:highlight w:val="none"/>
        </w:rPr>
        <w:t>-1</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b w:val="0"/>
          <w:bCs w:val="0"/>
          <w:color w:val="auto"/>
          <w:szCs w:val="32"/>
          <w:highlight w:val="none"/>
          <w:lang w:eastAsia="zh-Hans"/>
        </w:rPr>
        <w:t>石景山区</w:t>
      </w:r>
      <w:r>
        <w:rPr>
          <w:rFonts w:hint="default" w:ascii="Times New Roman" w:hAnsi="Times New Roman" w:eastAsia="仿宋_GB2312" w:cs="Times New Roman"/>
          <w:color w:val="auto"/>
          <w:szCs w:val="32"/>
          <w:highlight w:val="none"/>
          <w:lang w:eastAsia="zh-Hans"/>
        </w:rPr>
        <w:t>支持</w:t>
      </w:r>
      <w:r>
        <w:rPr>
          <w:rFonts w:hint="default" w:ascii="Times New Roman" w:hAnsi="Times New Roman" w:eastAsia="仿宋_GB2312" w:cs="Times New Roman"/>
          <w:color w:val="auto"/>
          <w:szCs w:val="32"/>
          <w:highlight w:val="none"/>
          <w:lang w:val="en-US" w:eastAsia="zh-CN" w:bidi="ar"/>
        </w:rPr>
        <w:t>打造特色产业园区</w:t>
      </w:r>
      <w:r>
        <w:rPr>
          <w:rFonts w:hint="default" w:ascii="Times New Roman" w:hAnsi="Times New Roman" w:eastAsia="仿宋_GB2312" w:cs="Times New Roman"/>
          <w:b w:val="0"/>
          <w:bCs w:val="0"/>
          <w:color w:val="auto"/>
          <w:szCs w:val="32"/>
          <w:highlight w:val="none"/>
          <w:lang w:eastAsia="zh-Hans"/>
        </w:rPr>
        <w:t>项目申</w:t>
      </w:r>
      <w:r>
        <w:rPr>
          <w:rFonts w:hint="default" w:ascii="Times New Roman" w:hAnsi="Times New Roman" w:eastAsia="仿宋_GB2312" w:cs="Times New Roman"/>
          <w:b w:val="0"/>
          <w:bCs w:val="0"/>
          <w:color w:val="auto"/>
          <w:szCs w:val="32"/>
          <w:highlight w:val="none"/>
          <w:lang w:eastAsia="zh-CN"/>
        </w:rPr>
        <w:t>报</w:t>
      </w:r>
      <w:r>
        <w:rPr>
          <w:rFonts w:hint="default" w:ascii="Times New Roman" w:hAnsi="Times New Roman" w:eastAsia="仿宋_GB2312" w:cs="Times New Roman"/>
          <w:b w:val="0"/>
          <w:bCs w:val="0"/>
          <w:color w:val="auto"/>
          <w:szCs w:val="32"/>
          <w:highlight w:val="none"/>
          <w:lang w:val="en-US" w:eastAsia="zh-CN"/>
        </w:rPr>
        <w:t>书</w:t>
      </w:r>
      <w:r>
        <w:rPr>
          <w:rFonts w:hint="default" w:ascii="Times New Roman" w:hAnsi="Times New Roman" w:eastAsia="仿宋_GB2312" w:cs="Times New Roman"/>
          <w:color w:val="auto"/>
          <w:highlight w:val="none"/>
          <w:lang w:eastAsia="zh-CN"/>
        </w:rPr>
        <w:t>》</w:t>
      </w:r>
    </w:p>
    <w:p w14:paraId="428C54ED">
      <w:pPr>
        <w:keepNext w:val="0"/>
        <w:keepLines w:val="0"/>
        <w:pageBreakBefore w:val="0"/>
        <w:shd w:val="clear"/>
        <w:kinsoku/>
        <w:wordWrap/>
        <w:overflowPunct/>
        <w:topLinePunct w:val="0"/>
        <w:autoSpaceDE/>
        <w:autoSpaceDN/>
        <w:bidi w:val="0"/>
        <w:ind w:firstLine="64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val="0"/>
          <w:color w:val="auto"/>
          <w:szCs w:val="32"/>
          <w:highlight w:val="none"/>
          <w:lang w:eastAsia="zh-CN"/>
        </w:rPr>
        <w:t>承诺书</w:t>
      </w:r>
    </w:p>
    <w:p w14:paraId="3790E794">
      <w:pPr>
        <w:shd w:val="clear"/>
        <w:ind w:left="0" w:leftChars="0" w:firstLine="0" w:firstLineChars="0"/>
        <w:rPr>
          <w:rFonts w:hint="default" w:ascii="Times New Roman" w:hAnsi="Times New Roman" w:cs="Times New Roman"/>
          <w:lang w:eastAsia="zh-CN"/>
        </w:rPr>
      </w:pPr>
    </w:p>
    <w:p w14:paraId="7BFC8EDF">
      <w:pPr>
        <w:pStyle w:val="2"/>
        <w:shd w:val="clear"/>
        <w:rPr>
          <w:rFonts w:hint="default" w:ascii="Times New Roman" w:hAnsi="Times New Roman" w:cs="Times New Roman"/>
          <w:lang w:eastAsia="zh-CN"/>
        </w:rPr>
      </w:pPr>
    </w:p>
    <w:p w14:paraId="2006BDAB">
      <w:pPr>
        <w:pStyle w:val="6"/>
        <w:keepNext w:val="0"/>
        <w:keepLines w:val="0"/>
        <w:pageBreakBefore w:val="0"/>
        <w:widowControl/>
        <w:shd w:val="clear" w:color="auto"/>
        <w:kinsoku/>
        <w:wordWrap/>
        <w:overflowPunct/>
        <w:topLinePunct w:val="0"/>
        <w:autoSpaceDE/>
        <w:autoSpaceDN/>
        <w:bidi w:val="0"/>
        <w:adjustRightInd/>
        <w:snapToGrid w:val="0"/>
        <w:spacing w:line="560" w:lineRule="exact"/>
        <w:ind w:firstLine="627"/>
        <w:jc w:val="righ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中关村科技园区石景山园管理委员会</w:t>
      </w:r>
    </w:p>
    <w:p w14:paraId="1669C383">
      <w:pPr>
        <w:pStyle w:val="12"/>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60" w:lineRule="exact"/>
        <w:ind w:firstLine="627"/>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   </w:t>
      </w:r>
      <w:r>
        <w:rPr>
          <w:rFonts w:hint="default" w:ascii="Times New Roman" w:hAnsi="Times New Roman" w:eastAsia="仿宋_GB2312" w:cs="Times New Roman"/>
          <w:b/>
          <w:color w:val="auto"/>
          <w:sz w:val="32"/>
          <w:szCs w:val="32"/>
          <w:highlight w:val="none"/>
          <w:shd w:val="clear" w:color="auto" w:fill="FFFFFF"/>
        </w:rPr>
        <w:t> </w:t>
      </w:r>
      <w:r>
        <w:rPr>
          <w:rFonts w:hint="default" w:ascii="Times New Roman" w:hAnsi="Times New Roman" w:eastAsia="仿宋_GB2312" w:cs="Times New Roman"/>
          <w:color w:val="auto"/>
          <w:sz w:val="32"/>
          <w:szCs w:val="32"/>
          <w:highlight w:val="none"/>
          <w:shd w:val="clear" w:color="auto" w:fill="FFFFFF"/>
        </w:rPr>
        <w:t xml:space="preserve">                  </w:t>
      </w:r>
      <w:r>
        <w:rPr>
          <w:rFonts w:hint="default" w:ascii="Times New Roman" w:hAnsi="Times New Roman" w:eastAsia="仿宋_GB2312" w:cs="Times New Roman"/>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rPr>
        <w:t xml:space="preserve">  </w:t>
      </w:r>
      <w:r>
        <w:rPr>
          <w:rFonts w:hint="eastAsia" w:eastAsia="仿宋_GB2312" w:cs="Times New Roman"/>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lang w:eastAsia="zh-CN"/>
        </w:rPr>
        <w:t>北京市</w:t>
      </w:r>
      <w:r>
        <w:rPr>
          <w:rFonts w:hint="default" w:ascii="Times New Roman" w:hAnsi="Times New Roman" w:eastAsia="仿宋_GB2312" w:cs="Times New Roman"/>
          <w:color w:val="auto"/>
          <w:sz w:val="32"/>
          <w:szCs w:val="32"/>
          <w:highlight w:val="none"/>
          <w:shd w:val="clear" w:color="auto" w:fill="FFFFFF"/>
        </w:rPr>
        <w:t>石景山区科学技术委员会</w:t>
      </w:r>
    </w:p>
    <w:p w14:paraId="42DCC4CD">
      <w:pPr>
        <w:pStyle w:val="12"/>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560" w:lineRule="exact"/>
        <w:ind w:firstLine="627"/>
        <w:jc w:val="center"/>
        <w:textAlignment w:val="auto"/>
        <w:rPr>
          <w:rFonts w:hint="default" w:ascii="Times New Roman" w:hAnsi="Times New Roman" w:eastAsia="方正仿宋_GB18030"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rPr>
        <w:t> 202</w:t>
      </w:r>
      <w:r>
        <w:rPr>
          <w:rFonts w:hint="eastAsia"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日</w:t>
      </w:r>
    </w:p>
    <w:p w14:paraId="20DA395C">
      <w:pPr>
        <w:shd w:val="clear"/>
        <w:rPr>
          <w:rFonts w:hint="eastAsia" w:ascii="黑体" w:hAnsi="黑体" w:eastAsia="黑体" w:cs="黑体"/>
          <w:b w:val="0"/>
        </w:rPr>
      </w:pPr>
      <w:r>
        <w:rPr>
          <w:rFonts w:hint="eastAsia" w:ascii="黑体" w:hAnsi="黑体" w:eastAsia="黑体" w:cs="黑体"/>
          <w:b w:val="0"/>
        </w:rPr>
        <w:br w:type="page"/>
      </w:r>
    </w:p>
    <w:p w14:paraId="577EC47A">
      <w:pPr>
        <w:pStyle w:val="13"/>
        <w:keepNext w:val="0"/>
        <w:keepLines w:val="0"/>
        <w:pageBreakBefore w:val="0"/>
        <w:widowControl/>
        <w:shd w:val="clear" w:color="auto"/>
        <w:kinsoku/>
        <w:wordWrap/>
        <w:overflowPunct/>
        <w:topLinePunct w:val="0"/>
        <w:autoSpaceDE/>
        <w:autoSpaceDN/>
        <w:bidi w:val="0"/>
        <w:spacing w:before="0" w:after="0" w:line="510" w:lineRule="atLeast"/>
        <w:jc w:val="left"/>
        <w:textAlignment w:val="auto"/>
        <w:outlineLvl w:val="9"/>
        <w:rPr>
          <w:rFonts w:hint="eastAsia" w:ascii="黑体" w:hAnsi="黑体" w:eastAsia="黑体" w:cs="黑体"/>
          <w:b w:val="0"/>
        </w:rPr>
      </w:pPr>
      <w:r>
        <w:rPr>
          <w:rFonts w:hint="eastAsia" w:ascii="黑体" w:hAnsi="黑体" w:eastAsia="黑体" w:cs="黑体"/>
          <w:b w:val="0"/>
        </w:rPr>
        <w:t>附</w:t>
      </w:r>
      <w:r>
        <w:rPr>
          <w:rFonts w:hint="eastAsia" w:ascii="黑体" w:hAnsi="黑体" w:eastAsia="黑体" w:cs="黑体"/>
          <w:b w:val="0"/>
          <w:lang w:val="en-US" w:eastAsia="zh-CN"/>
        </w:rPr>
        <w:t>1-</w:t>
      </w:r>
      <w:r>
        <w:rPr>
          <w:rFonts w:hint="eastAsia" w:ascii="黑体" w:hAnsi="黑体" w:eastAsia="黑体" w:cs="黑体"/>
          <w:b w:val="0"/>
        </w:rPr>
        <w:t>1</w:t>
      </w:r>
    </w:p>
    <w:p w14:paraId="6CC9BFBA">
      <w:pPr>
        <w:keepNext w:val="0"/>
        <w:keepLines w:val="0"/>
        <w:pageBreakBefore w:val="0"/>
        <w:shd w:val="clear"/>
        <w:kinsoku/>
        <w:wordWrap/>
        <w:overflowPunct/>
        <w:topLinePunct w:val="0"/>
        <w:autoSpaceDE/>
        <w:autoSpaceDN/>
        <w:bidi w:val="0"/>
        <w:ind w:left="0" w:leftChars="0" w:firstLine="0" w:firstLineChars="0"/>
        <w:textAlignment w:val="auto"/>
        <w:rPr>
          <w:rFonts w:hint="eastAsia" w:ascii="方正仿宋_GB18030" w:hAnsi="方正仿宋_GB18030" w:eastAsia="方正仿宋_GB18030" w:cs="方正仿宋_GB18030"/>
          <w:szCs w:val="28"/>
        </w:rPr>
      </w:pPr>
      <w:r>
        <w:rPr>
          <w:rFonts w:hint="eastAsia" w:ascii="方正仿宋_GB18030" w:hAnsi="方正仿宋_GB18030" w:eastAsia="方正仿宋_GB18030" w:cs="方正仿宋_GB18030"/>
          <w:szCs w:val="28"/>
        </w:rPr>
        <w:t xml:space="preserve">                              </w:t>
      </w:r>
    </w:p>
    <w:p w14:paraId="2A59406F">
      <w:pPr>
        <w:pStyle w:val="2"/>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_GBK" w:hAnsi="方正小标宋_GBK" w:eastAsia="方正小标宋_GBK" w:cs="方正小标宋_GBK"/>
          <w:w w:val="90"/>
          <w:sz w:val="56"/>
          <w:szCs w:val="21"/>
          <w:lang w:val="en-US" w:eastAsia="zh-CN"/>
        </w:rPr>
      </w:pPr>
      <w:r>
        <w:rPr>
          <w:rFonts w:hint="eastAsia" w:ascii="方正小标宋_GBK" w:hAnsi="方正小标宋_GBK" w:eastAsia="方正小标宋_GBK" w:cs="方正小标宋_GBK"/>
          <w:w w:val="90"/>
          <w:sz w:val="56"/>
          <w:szCs w:val="21"/>
        </w:rPr>
        <w:t>石景山区支持</w:t>
      </w:r>
      <w:r>
        <w:rPr>
          <w:rFonts w:hint="eastAsia" w:ascii="方正小标宋_GBK" w:hAnsi="方正小标宋_GBK" w:eastAsia="方正小标宋_GBK" w:cs="方正小标宋_GBK"/>
          <w:w w:val="90"/>
          <w:sz w:val="56"/>
          <w:szCs w:val="21"/>
          <w:lang w:val="en-US" w:eastAsia="zh-CN"/>
        </w:rPr>
        <w:t>打造工业互联网</w:t>
      </w:r>
    </w:p>
    <w:p w14:paraId="0C99C3DC">
      <w:pPr>
        <w:pStyle w:val="2"/>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_GBK" w:hAnsi="方正小标宋_GBK" w:eastAsia="方正小标宋_GBK" w:cs="方正小标宋_GBK"/>
          <w:w w:val="90"/>
          <w:sz w:val="56"/>
          <w:szCs w:val="21"/>
        </w:rPr>
      </w:pPr>
      <w:r>
        <w:rPr>
          <w:rFonts w:hint="eastAsia" w:ascii="方正小标宋_GBK" w:hAnsi="方正小标宋_GBK" w:eastAsia="方正小标宋_GBK" w:cs="方正小标宋_GBK"/>
          <w:w w:val="90"/>
          <w:sz w:val="56"/>
          <w:szCs w:val="21"/>
          <w:lang w:val="en-US" w:eastAsia="zh-CN"/>
        </w:rPr>
        <w:t>特色产业园区</w:t>
      </w:r>
      <w:r>
        <w:rPr>
          <w:rFonts w:hint="eastAsia" w:ascii="方正小标宋_GBK" w:hAnsi="方正小标宋_GBK" w:eastAsia="方正小标宋_GBK" w:cs="方正小标宋_GBK"/>
          <w:w w:val="90"/>
          <w:sz w:val="56"/>
          <w:szCs w:val="21"/>
        </w:rPr>
        <w:t>项目</w:t>
      </w:r>
    </w:p>
    <w:p w14:paraId="5A20D012">
      <w:pPr>
        <w:keepNext w:val="0"/>
        <w:keepLines w:val="0"/>
        <w:pageBreakBefore w:val="0"/>
        <w:shd w:val="clear"/>
        <w:kinsoku/>
        <w:wordWrap/>
        <w:overflowPunct/>
        <w:topLinePunct w:val="0"/>
        <w:autoSpaceDE/>
        <w:autoSpaceDN/>
        <w:bidi w:val="0"/>
        <w:textAlignment w:val="auto"/>
        <w:rPr>
          <w:rFonts w:hint="eastAsia" w:ascii="方正小标宋_GBK" w:hAnsi="方正小标宋_GBK" w:eastAsia="方正小标宋_GBK" w:cs="方正小标宋_GBK"/>
          <w:w w:val="100"/>
          <w:sz w:val="32"/>
          <w:szCs w:val="22"/>
        </w:rPr>
      </w:pPr>
    </w:p>
    <w:p w14:paraId="0570B1AB">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sz w:val="96"/>
        </w:rPr>
      </w:pPr>
      <w:r>
        <w:rPr>
          <w:rFonts w:hint="eastAsia" w:ascii="方正小标宋_GBK" w:hAnsi="方正小标宋_GBK" w:eastAsia="方正小标宋_GBK" w:cs="方正小标宋_GBK"/>
          <w:sz w:val="96"/>
        </w:rPr>
        <w:t>申  报  书</w:t>
      </w:r>
    </w:p>
    <w:p w14:paraId="2D3D6E14">
      <w:pPr>
        <w:keepNext w:val="0"/>
        <w:keepLines w:val="0"/>
        <w:pageBreakBefore w:val="0"/>
        <w:shd w:val="clear"/>
        <w:kinsoku/>
        <w:wordWrap/>
        <w:overflowPunct/>
        <w:topLinePunct w:val="0"/>
        <w:autoSpaceDE/>
        <w:autoSpaceDN/>
        <w:bidi w:val="0"/>
        <w:ind w:left="0" w:leftChars="0" w:firstLine="0" w:firstLineChars="0"/>
        <w:jc w:val="both"/>
        <w:textAlignment w:val="auto"/>
        <w:rPr>
          <w:rFonts w:hint="eastAsia" w:ascii="方正仿宋_GB18030" w:hAnsi="方正仿宋_GB18030" w:eastAsia="方正仿宋_GB18030" w:cs="方正仿宋_GB18030"/>
          <w:sz w:val="36"/>
          <w:lang w:val="en-US" w:eastAsia="zh-CN"/>
        </w:rPr>
      </w:pPr>
      <w:r>
        <w:rPr>
          <w:rFonts w:hint="eastAsia" w:ascii="方正仿宋_GB18030" w:hAnsi="方正仿宋_GB18030" w:eastAsia="方正仿宋_GB18030" w:cs="方正仿宋_GB18030"/>
          <w:sz w:val="36"/>
          <w:lang w:val="en-US" w:eastAsia="zh-CN"/>
        </w:rPr>
        <w:t xml:space="preserve">    </w:t>
      </w:r>
    </w:p>
    <w:p w14:paraId="6C0CD3E5">
      <w:pPr>
        <w:pStyle w:val="2"/>
        <w:keepNext w:val="0"/>
        <w:keepLines w:val="0"/>
        <w:pageBreakBefore w:val="0"/>
        <w:shd w:val="clear"/>
        <w:kinsoku/>
        <w:wordWrap/>
        <w:overflowPunct/>
        <w:topLinePunct w:val="0"/>
        <w:autoSpaceDE/>
        <w:autoSpaceDN/>
        <w:bidi w:val="0"/>
        <w:textAlignment w:val="auto"/>
        <w:rPr>
          <w:rFonts w:hint="eastAsia" w:ascii="方正仿宋_GB18030" w:hAnsi="方正仿宋_GB18030" w:eastAsia="方正仿宋_GB18030" w:cs="方正仿宋_GB18030"/>
          <w:lang w:val="en-US" w:eastAsia="zh-CN"/>
        </w:rPr>
      </w:pPr>
    </w:p>
    <w:p w14:paraId="76B2986C">
      <w:pPr>
        <w:keepNext w:val="0"/>
        <w:keepLines w:val="0"/>
        <w:pageBreakBefore w:val="0"/>
        <w:shd w:val="clear"/>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5C1B2575">
      <w:pPr>
        <w:keepNext w:val="0"/>
        <w:keepLines w:val="0"/>
        <w:pageBreakBefore w:val="0"/>
        <w:shd w:val="clear"/>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申报单位（加盖公章）：</w:t>
      </w:r>
    </w:p>
    <w:p w14:paraId="691C6A98">
      <w:pPr>
        <w:keepNext w:val="0"/>
        <w:keepLines w:val="0"/>
        <w:pageBreakBefore w:val="0"/>
        <w:shd w:val="clear"/>
        <w:kinsoku/>
        <w:wordWrap/>
        <w:overflowPunct/>
        <w:topLinePunct w:val="0"/>
        <w:autoSpaceDE/>
        <w:autoSpaceDN/>
        <w:bidi w:val="0"/>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起止年限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年</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月</w:t>
      </w:r>
      <w:r>
        <w:rPr>
          <w:rFonts w:hint="eastAsia" w:ascii="仿宋_GB2312" w:hAnsi="仿宋_GB2312" w:eastAsia="仿宋_GB2312" w:cs="仿宋_GB2312"/>
          <w:sz w:val="36"/>
          <w:highlight w:val="none"/>
          <w:lang w:val="en-US" w:eastAsia="zh-CN"/>
        </w:rPr>
        <w:t xml:space="preserve">  日</w:t>
      </w:r>
      <w:r>
        <w:rPr>
          <w:rFonts w:hint="eastAsia" w:ascii="仿宋_GB2312" w:hAnsi="仿宋_GB2312" w:eastAsia="仿宋_GB2312" w:cs="仿宋_GB2312"/>
          <w:sz w:val="36"/>
          <w:highlight w:val="none"/>
          <w:lang w:eastAsia="zh-CN"/>
        </w:rPr>
        <w:t>——</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年</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月</w:t>
      </w:r>
      <w:r>
        <w:rPr>
          <w:rFonts w:hint="eastAsia" w:ascii="仿宋_GB2312" w:hAnsi="仿宋_GB2312" w:eastAsia="仿宋_GB2312" w:cs="仿宋_GB2312"/>
          <w:sz w:val="36"/>
          <w:highlight w:val="none"/>
          <w:lang w:val="en-US" w:eastAsia="zh-CN"/>
        </w:rPr>
        <w:t xml:space="preserve">  日</w:t>
      </w:r>
    </w:p>
    <w:p w14:paraId="3151FD2D">
      <w:pPr>
        <w:keepNext w:val="0"/>
        <w:keepLines w:val="0"/>
        <w:pageBreakBefore w:val="0"/>
        <w:shd w:val="clear"/>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14:paraId="06EA8F85">
      <w:pPr>
        <w:keepNext w:val="0"/>
        <w:keepLines w:val="0"/>
        <w:pageBreakBefore w:val="0"/>
        <w:shd w:val="clear"/>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0F77BFA3">
      <w:pPr>
        <w:keepNext w:val="0"/>
        <w:keepLines w:val="0"/>
        <w:pageBreakBefore w:val="0"/>
        <w:shd w:val="clear"/>
        <w:kinsoku/>
        <w:wordWrap/>
        <w:overflowPunct/>
        <w:topLinePunct w:val="0"/>
        <w:autoSpaceDE/>
        <w:autoSpaceDN/>
        <w:bidi w:val="0"/>
        <w:ind w:firstLine="555"/>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邮    箱：</w:t>
      </w:r>
    </w:p>
    <w:p w14:paraId="0945B40D">
      <w:pPr>
        <w:keepNext w:val="0"/>
        <w:keepLines w:val="0"/>
        <w:pageBreakBefore w:val="0"/>
        <w:shd w:val="clear"/>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0"/>
          <w:szCs w:val="30"/>
        </w:rPr>
      </w:pPr>
    </w:p>
    <w:p w14:paraId="0E359536">
      <w:pPr>
        <w:pStyle w:val="2"/>
        <w:keepNext w:val="0"/>
        <w:keepLines w:val="0"/>
        <w:pageBreakBefore w:val="0"/>
        <w:shd w:val="clear"/>
        <w:kinsoku/>
        <w:wordWrap/>
        <w:overflowPunct/>
        <w:topLinePunct w:val="0"/>
        <w:autoSpaceDE/>
        <w:autoSpaceDN/>
        <w:bidi w:val="0"/>
        <w:textAlignment w:val="auto"/>
        <w:rPr>
          <w:rFonts w:hint="eastAsia" w:ascii="仿宋_GB2312" w:hAnsi="仿宋_GB2312" w:eastAsia="仿宋_GB2312" w:cs="仿宋_GB2312"/>
        </w:rPr>
      </w:pPr>
    </w:p>
    <w:p w14:paraId="360149A0">
      <w:pPr>
        <w:keepNext w:val="0"/>
        <w:keepLines w:val="0"/>
        <w:pageBreakBefore w:val="0"/>
        <w:shd w:val="clear"/>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中关村科技园区石景山园管理委员会</w:t>
      </w:r>
    </w:p>
    <w:p w14:paraId="6B135B66">
      <w:pPr>
        <w:keepNext w:val="0"/>
        <w:keepLines w:val="0"/>
        <w:pageBreakBefore w:val="0"/>
        <w:shd w:val="clear"/>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北京市石景山区科学技术委员会</w:t>
      </w:r>
    </w:p>
    <w:p w14:paraId="20972D37">
      <w:pPr>
        <w:keepNext w:val="0"/>
        <w:keepLines w:val="0"/>
        <w:pageBreakBefore w:val="0"/>
        <w:shd w:val="clear"/>
        <w:kinsoku/>
        <w:wordWrap/>
        <w:overflowPunct/>
        <w:topLinePunct w:val="0"/>
        <w:autoSpaceDE/>
        <w:autoSpaceDN/>
        <w:bidi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二〇</w:t>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年制</w:t>
      </w:r>
    </w:p>
    <w:p w14:paraId="4FC3AA8B">
      <w:pPr>
        <w:pStyle w:val="19"/>
        <w:keepNext w:val="0"/>
        <w:keepLines w:val="0"/>
        <w:pageBreakBefore w:val="0"/>
        <w:shd w:val="clear"/>
        <w:kinsoku/>
        <w:wordWrap/>
        <w:overflowPunct/>
        <w:topLinePunct w:val="0"/>
        <w:autoSpaceDE/>
        <w:autoSpaceDN/>
        <w:bidi w:val="0"/>
        <w:spacing w:before="0" w:after="0"/>
        <w:jc w:val="center"/>
        <w:textAlignment w:val="auto"/>
        <w:rPr>
          <w:rFonts w:hint="eastAsia" w:ascii="方正仿宋_GB18030" w:hAnsi="方正仿宋_GB18030" w:eastAsia="方正仿宋_GB18030" w:cs="方正仿宋_GB18030"/>
          <w:b/>
          <w:color w:val="auto"/>
          <w:sz w:val="28"/>
          <w:szCs w:val="28"/>
        </w:rPr>
        <w:sectPr>
          <w:footerReference r:id="rId5" w:type="default"/>
          <w:pgSz w:w="11906" w:h="16838"/>
          <w:pgMar w:top="2098" w:right="1474" w:bottom="1984" w:left="1587" w:header="851" w:footer="992" w:gutter="0"/>
          <w:pgNumType w:fmt="decimal" w:start="1"/>
          <w:cols w:space="720" w:num="1"/>
          <w:docGrid w:type="lines" w:linePitch="312" w:charSpace="0"/>
        </w:sectPr>
      </w:pPr>
    </w:p>
    <w:p w14:paraId="7D82CD1E">
      <w:pPr>
        <w:pStyle w:val="19"/>
        <w:keepNext w:val="0"/>
        <w:keepLines w:val="0"/>
        <w:pageBreakBefore w:val="0"/>
        <w:shd w:val="clear"/>
        <w:kinsoku/>
        <w:wordWrap/>
        <w:overflowPunct/>
        <w:topLinePunct w:val="0"/>
        <w:autoSpaceDE/>
        <w:autoSpaceDN/>
        <w:bidi w:val="0"/>
        <w:spacing w:before="0" w:after="0"/>
        <w:jc w:val="center"/>
        <w:textAlignment w:val="auto"/>
        <w:rPr>
          <w:rFonts w:hint="eastAsia" w:ascii="方正仿宋_GB18030" w:hAnsi="方正仿宋_GB18030" w:eastAsia="方正仿宋_GB18030" w:cs="方正仿宋_GB18030"/>
          <w:b/>
          <w:color w:val="auto"/>
          <w:sz w:val="28"/>
        </w:rPr>
      </w:pPr>
    </w:p>
    <w:p w14:paraId="10A68B7F">
      <w:pPr>
        <w:pStyle w:val="19"/>
        <w:keepNext w:val="0"/>
        <w:keepLines w:val="0"/>
        <w:pageBreakBefore w:val="0"/>
        <w:shd w:val="clear"/>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t>填 写 说 明</w:t>
      </w:r>
    </w:p>
    <w:p w14:paraId="602DD47C">
      <w:pPr>
        <w:pStyle w:val="4"/>
        <w:keepNext w:val="0"/>
        <w:keepLines w:val="0"/>
        <w:pageBreakBefore w:val="0"/>
        <w:widowControl/>
        <w:numPr>
          <w:ilvl w:val="0"/>
          <w:numId w:val="1"/>
        </w:numPr>
        <w:shd w:val="clear"/>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highlight w:val="none"/>
        </w:rPr>
      </w:pPr>
      <w:r>
        <w:rPr>
          <w:rFonts w:hint="eastAsia" w:ascii="仿宋_GB2312" w:hAnsi="仿宋_GB2312" w:eastAsia="仿宋_GB2312" w:cs="仿宋_GB2312"/>
          <w:b w:val="0"/>
          <w:sz w:val="24"/>
        </w:rPr>
        <w:t>本申报书</w:t>
      </w:r>
      <w:r>
        <w:rPr>
          <w:rFonts w:hint="eastAsia" w:ascii="仿宋_GB2312" w:hAnsi="仿宋_GB2312" w:eastAsia="仿宋_GB2312" w:cs="仿宋_GB2312"/>
          <w:b w:val="0"/>
          <w:sz w:val="24"/>
          <w:highlight w:val="none"/>
        </w:rPr>
        <w:t>系中关村科技园区石景山园管理委员会北京市石景山区科学技术委员会（以下简称“石景山园管委会区科委</w:t>
      </w:r>
      <w:r>
        <w:rPr>
          <w:rFonts w:hint="eastAsia" w:ascii="仿宋_GB2312" w:hAnsi="仿宋_GB2312" w:eastAsia="仿宋_GB2312" w:cs="仿宋_GB2312"/>
          <w:b w:val="0"/>
          <w:sz w:val="24"/>
          <w:highlight w:val="none"/>
          <w:lang w:eastAsia="zh-CN"/>
        </w:rPr>
        <w:t>”</w:t>
      </w:r>
      <w:r>
        <w:rPr>
          <w:rFonts w:hint="eastAsia" w:ascii="仿宋_GB2312" w:hAnsi="仿宋_GB2312" w:eastAsia="仿宋_GB2312" w:cs="仿宋_GB2312"/>
          <w:b w:val="0"/>
          <w:sz w:val="24"/>
          <w:highlight w:val="none"/>
        </w:rPr>
        <w:t>）为组织申报</w:t>
      </w:r>
      <w:r>
        <w:rPr>
          <w:rFonts w:hint="eastAsia" w:ascii="仿宋_GB2312" w:hAnsi="仿宋_GB2312" w:eastAsia="仿宋_GB2312" w:cs="仿宋_GB2312"/>
          <w:b w:val="0"/>
          <w:sz w:val="24"/>
          <w:highlight w:val="none"/>
          <w:lang w:eastAsia="zh-CN"/>
        </w:rPr>
        <w:t>“支持</w:t>
      </w:r>
      <w:r>
        <w:rPr>
          <w:rFonts w:hint="eastAsia" w:ascii="仿宋_GB2312" w:hAnsi="仿宋_GB2312" w:eastAsia="仿宋_GB2312" w:cs="仿宋_GB2312"/>
          <w:b w:val="0"/>
          <w:sz w:val="24"/>
          <w:highlight w:val="none"/>
          <w:lang w:val="en-US" w:eastAsia="zh-CN"/>
        </w:rPr>
        <w:t>打造特色产业园区</w:t>
      </w:r>
      <w:r>
        <w:rPr>
          <w:rFonts w:hint="eastAsia" w:ascii="仿宋_GB2312" w:hAnsi="仿宋_GB2312" w:eastAsia="仿宋_GB2312" w:cs="仿宋_GB2312"/>
          <w:b w:val="0"/>
          <w:sz w:val="24"/>
          <w:highlight w:val="none"/>
          <w:lang w:eastAsia="zh-CN"/>
        </w:rPr>
        <w:t>”</w:t>
      </w:r>
      <w:r>
        <w:rPr>
          <w:rFonts w:hint="eastAsia" w:ascii="仿宋_GB2312" w:hAnsi="仿宋_GB2312" w:eastAsia="仿宋_GB2312" w:cs="仿宋_GB2312"/>
          <w:b w:val="0"/>
          <w:sz w:val="24"/>
          <w:highlight w:val="none"/>
        </w:rPr>
        <w:t>项目而制定。</w:t>
      </w:r>
    </w:p>
    <w:p w14:paraId="4E26D0FF">
      <w:pPr>
        <w:pStyle w:val="4"/>
        <w:keepNext w:val="0"/>
        <w:keepLines w:val="0"/>
        <w:pageBreakBefore w:val="0"/>
        <w:widowControl/>
        <w:shd w:val="clear"/>
        <w:kinsoku/>
        <w:wordWrap/>
        <w:overflowPunct/>
        <w:topLinePunct w:val="0"/>
        <w:autoSpaceDE/>
        <w:autoSpaceDN/>
        <w:bidi w:val="0"/>
        <w:spacing w:line="500" w:lineRule="exact"/>
        <w:textAlignment w:val="auto"/>
        <w:rPr>
          <w:rFonts w:hint="default" w:ascii="仿宋_GB2312" w:hAnsi="仿宋_GB2312" w:eastAsia="仿宋_GB2312" w:cs="仿宋_GB2312"/>
          <w:b w:val="0"/>
          <w:sz w:val="24"/>
          <w:lang w:val="en-US" w:eastAsia="zh-CN"/>
        </w:rPr>
      </w:pPr>
      <w:r>
        <w:rPr>
          <w:rFonts w:hint="eastAsia" w:ascii="仿宋_GB2312" w:hAnsi="仿宋_GB2312" w:eastAsia="仿宋_GB2312" w:cs="仿宋_GB2312"/>
          <w:b w:val="0"/>
          <w:sz w:val="24"/>
          <w:lang w:val="en-US" w:eastAsia="zh-CN"/>
        </w:rPr>
        <w:t>2.申报单位应如实填写各项内容。</w:t>
      </w:r>
    </w:p>
    <w:p w14:paraId="64A3091B">
      <w:pPr>
        <w:pStyle w:val="4"/>
        <w:keepNext w:val="0"/>
        <w:keepLines w:val="0"/>
        <w:pageBreakBefore w:val="0"/>
        <w:widowControl/>
        <w:shd w:val="clear"/>
        <w:kinsoku/>
        <w:wordWrap/>
        <w:overflowPunct/>
        <w:topLinePunct w:val="0"/>
        <w:autoSpaceDE/>
        <w:autoSpaceDN/>
        <w:bidi w:val="0"/>
        <w:spacing w:line="500" w:lineRule="exact"/>
        <w:textAlignment w:val="auto"/>
        <w:rPr>
          <w:rFonts w:hint="eastAsia" w:ascii="仿宋_GB2312" w:hAnsi="仿宋_GB2312" w:eastAsia="仿宋_GB2312" w:cs="仿宋_GB2312"/>
          <w:b w:val="0"/>
          <w:sz w:val="24"/>
        </w:rPr>
      </w:pPr>
      <w:r>
        <w:rPr>
          <w:rFonts w:hint="eastAsia" w:ascii="仿宋_GB2312" w:hAnsi="仿宋_GB2312" w:eastAsia="仿宋_GB2312" w:cs="仿宋_GB2312"/>
          <w:b w:val="0"/>
          <w:sz w:val="24"/>
        </w:rPr>
        <w:t>3.原则上同一申报单位只能选取一个项目进行申报。</w:t>
      </w:r>
    </w:p>
    <w:p w14:paraId="55B061E0">
      <w:pPr>
        <w:pStyle w:val="4"/>
        <w:keepNext w:val="0"/>
        <w:keepLines w:val="0"/>
        <w:pageBreakBefore w:val="0"/>
        <w:widowControl/>
        <w:shd w:val="clear"/>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lang w:val="en-US" w:eastAsia="zh-CN"/>
        </w:rPr>
      </w:pPr>
      <w:r>
        <w:rPr>
          <w:rFonts w:hint="eastAsia" w:ascii="仿宋_GB2312" w:hAnsi="仿宋_GB2312" w:eastAsia="仿宋_GB2312" w:cs="仿宋_GB2312"/>
          <w:b w:val="0"/>
          <w:sz w:val="24"/>
        </w:rPr>
        <w:t>4</w:t>
      </w:r>
      <w:r>
        <w:rPr>
          <w:rFonts w:hint="eastAsia" w:ascii="仿宋_GB2312" w:hAnsi="仿宋_GB2312" w:eastAsia="仿宋_GB2312" w:cs="仿宋_GB2312"/>
          <w:b w:val="0"/>
          <w:sz w:val="24"/>
          <w:lang w:val="en"/>
        </w:rPr>
        <w:t>.申报书为标准模板，不可删除规定内容。</w:t>
      </w:r>
    </w:p>
    <w:p w14:paraId="66485D1B">
      <w:pPr>
        <w:pStyle w:val="4"/>
        <w:keepNext w:val="0"/>
        <w:keepLines w:val="0"/>
        <w:pageBreakBefore w:val="0"/>
        <w:widowControl/>
        <w:shd w:val="clear"/>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rPr>
      </w:pPr>
    </w:p>
    <w:p w14:paraId="77F9FD9E">
      <w:pPr>
        <w:pStyle w:val="20"/>
        <w:keepNext w:val="0"/>
        <w:keepLines w:val="0"/>
        <w:pageBreakBefore w:val="0"/>
        <w:shd w:val="clear"/>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p>
    <w:p w14:paraId="52037159">
      <w:pPr>
        <w:pStyle w:val="20"/>
        <w:keepNext w:val="0"/>
        <w:keepLines w:val="0"/>
        <w:pageBreakBefore w:val="0"/>
        <w:shd w:val="clear"/>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p>
    <w:p w14:paraId="262A3714">
      <w:pPr>
        <w:pStyle w:val="20"/>
        <w:keepNext w:val="0"/>
        <w:keepLines w:val="0"/>
        <w:pageBreakBefore w:val="0"/>
        <w:shd w:val="clear"/>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p>
    <w:p w14:paraId="2954869D">
      <w:pPr>
        <w:pStyle w:val="20"/>
        <w:keepNext w:val="0"/>
        <w:keepLines w:val="0"/>
        <w:pageBreakBefore w:val="0"/>
        <w:shd w:val="clear"/>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p>
    <w:p w14:paraId="4F571EFE">
      <w:pPr>
        <w:pStyle w:val="20"/>
        <w:keepNext w:val="0"/>
        <w:keepLines w:val="0"/>
        <w:pageBreakBefore w:val="0"/>
        <w:shd w:val="clear"/>
        <w:kinsoku/>
        <w:wordWrap/>
        <w:overflowPunct/>
        <w:topLinePunct w:val="0"/>
        <w:autoSpaceDE/>
        <w:autoSpaceDN/>
        <w:bidi w:val="0"/>
        <w:spacing w:before="0" w:after="0"/>
        <w:jc w:val="both"/>
        <w:textAlignment w:val="auto"/>
        <w:rPr>
          <w:rFonts w:hint="eastAsia" w:ascii="仿宋_GB2312" w:hAnsi="仿宋_GB2312" w:eastAsia="仿宋_GB2312" w:cs="仿宋_GB2312"/>
          <w:b/>
          <w:color w:val="auto"/>
          <w:sz w:val="28"/>
        </w:rPr>
      </w:pPr>
    </w:p>
    <w:p w14:paraId="3B40AC61">
      <w:pPr>
        <w:keepNext w:val="0"/>
        <w:keepLines w:val="0"/>
        <w:pageBreakBefore w:val="0"/>
        <w:widowControl/>
        <w:shd w:val="clear"/>
        <w:kinsoku/>
        <w:wordWrap/>
        <w:overflowPunct/>
        <w:topLinePunct w:val="0"/>
        <w:autoSpaceDE/>
        <w:autoSpaceDN/>
        <w:bidi w:val="0"/>
        <w:jc w:val="left"/>
        <w:textAlignment w:val="auto"/>
        <w:rPr>
          <w:rFonts w:hint="eastAsia" w:ascii="仿宋_GB2312" w:hAnsi="仿宋_GB2312" w:eastAsia="仿宋_GB2312" w:cs="仿宋_GB2312"/>
        </w:rPr>
        <w:sectPr>
          <w:footerReference r:id="rId6" w:type="default"/>
          <w:pgSz w:w="11906" w:h="16838"/>
          <w:pgMar w:top="1440" w:right="1800" w:bottom="1440" w:left="1800" w:header="851" w:footer="992" w:gutter="0"/>
          <w:pgNumType w:fmt="decimal" w:start="7"/>
          <w:cols w:space="720" w:num="1"/>
          <w:docGrid w:type="lines" w:linePitch="312" w:charSpace="0"/>
        </w:sectPr>
      </w:pPr>
    </w:p>
    <w:p w14:paraId="58136BC7">
      <w:pPr>
        <w:shd w:val="clear"/>
        <w:rPr>
          <w:rFonts w:hint="eastAsia"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lang w:val="en-US" w:eastAsia="zh-CN"/>
        </w:rPr>
        <w:t>一、申报单位情况</w:t>
      </w:r>
    </w:p>
    <w:tbl>
      <w:tblPr>
        <w:tblStyle w:val="16"/>
        <w:tblpPr w:leftFromText="180" w:rightFromText="180" w:vertAnchor="text" w:horzAnchor="page" w:tblpX="1285" w:tblpY="611"/>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81"/>
        <w:gridCol w:w="1409"/>
        <w:gridCol w:w="2088"/>
        <w:gridCol w:w="1950"/>
        <w:gridCol w:w="1831"/>
      </w:tblGrid>
      <w:tr w14:paraId="2DE7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1781" w:type="dxa"/>
            <w:vAlign w:val="center"/>
          </w:tcPr>
          <w:p w14:paraId="4BCEC71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企业名称</w:t>
            </w:r>
          </w:p>
        </w:tc>
        <w:tc>
          <w:tcPr>
            <w:tcW w:w="7278" w:type="dxa"/>
            <w:gridSpan w:val="4"/>
            <w:vAlign w:val="center"/>
          </w:tcPr>
          <w:p w14:paraId="7E90514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64F9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0" w:hRule="atLeast"/>
        </w:trPr>
        <w:tc>
          <w:tcPr>
            <w:tcW w:w="1781" w:type="dxa"/>
            <w:tcBorders>
              <w:bottom w:val="single" w:color="auto" w:sz="4" w:space="0"/>
            </w:tcBorders>
            <w:vAlign w:val="center"/>
          </w:tcPr>
          <w:p w14:paraId="5B6710C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统一社会信用代码</w:t>
            </w:r>
          </w:p>
        </w:tc>
        <w:tc>
          <w:tcPr>
            <w:tcW w:w="7278" w:type="dxa"/>
            <w:gridSpan w:val="4"/>
            <w:tcBorders>
              <w:bottom w:val="single" w:color="auto" w:sz="4" w:space="0"/>
            </w:tcBorders>
            <w:vAlign w:val="center"/>
          </w:tcPr>
          <w:p w14:paraId="103A41A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5647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9" w:hRule="atLeast"/>
        </w:trPr>
        <w:tc>
          <w:tcPr>
            <w:tcW w:w="1781" w:type="dxa"/>
            <w:tcBorders>
              <w:bottom w:val="single" w:color="auto" w:sz="4" w:space="0"/>
            </w:tcBorders>
            <w:vAlign w:val="center"/>
          </w:tcPr>
          <w:p w14:paraId="46A59F7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企业性质</w:t>
            </w:r>
          </w:p>
        </w:tc>
        <w:tc>
          <w:tcPr>
            <w:tcW w:w="7278" w:type="dxa"/>
            <w:gridSpan w:val="4"/>
            <w:tcBorders>
              <w:bottom w:val="single" w:color="auto" w:sz="4" w:space="0"/>
            </w:tcBorders>
            <w:vAlign w:val="center"/>
          </w:tcPr>
          <w:p w14:paraId="75452CA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 xml:space="preserve">□央属国有  </w:t>
            </w:r>
            <w:r>
              <w:rPr>
                <w:rFonts w:hint="eastAsia" w:ascii="宋体" w:hAnsi="宋体" w:cs="Times New Roman"/>
                <w:sz w:val="24"/>
                <w:szCs w:val="24"/>
                <w:lang w:val="en-US" w:eastAsia="zh-CN"/>
              </w:rPr>
              <w:sym w:font="Wingdings 2" w:char="00A3"/>
            </w:r>
            <w:r>
              <w:rPr>
                <w:rFonts w:hint="eastAsia" w:ascii="宋体" w:hAnsi="宋体" w:cs="Times New Roman"/>
                <w:sz w:val="24"/>
                <w:szCs w:val="24"/>
                <w:lang w:val="en-US" w:eastAsia="zh-CN"/>
              </w:rPr>
              <w:t>市属国有  □区属国有  □集体   □民营</w:t>
            </w:r>
          </w:p>
        </w:tc>
      </w:tr>
      <w:tr w14:paraId="1963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9" w:hRule="atLeast"/>
        </w:trPr>
        <w:tc>
          <w:tcPr>
            <w:tcW w:w="1781" w:type="dxa"/>
            <w:tcBorders>
              <w:bottom w:val="single" w:color="auto" w:sz="4" w:space="0"/>
            </w:tcBorders>
            <w:vAlign w:val="center"/>
          </w:tcPr>
          <w:p w14:paraId="6D2EEEF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注册时间</w:t>
            </w:r>
          </w:p>
        </w:tc>
        <w:tc>
          <w:tcPr>
            <w:tcW w:w="7278" w:type="dxa"/>
            <w:gridSpan w:val="4"/>
            <w:tcBorders>
              <w:bottom w:val="single" w:color="auto" w:sz="4" w:space="0"/>
            </w:tcBorders>
            <w:vAlign w:val="center"/>
          </w:tcPr>
          <w:p w14:paraId="09F2A0F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26E5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0" w:hRule="atLeast"/>
        </w:trPr>
        <w:tc>
          <w:tcPr>
            <w:tcW w:w="1781" w:type="dxa"/>
            <w:tcBorders>
              <w:bottom w:val="single" w:color="auto" w:sz="4" w:space="0"/>
            </w:tcBorders>
            <w:vAlign w:val="center"/>
          </w:tcPr>
          <w:p w14:paraId="03BE132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注册资金</w:t>
            </w:r>
          </w:p>
          <w:p w14:paraId="7F1C7E9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（万元）</w:t>
            </w:r>
          </w:p>
        </w:tc>
        <w:tc>
          <w:tcPr>
            <w:tcW w:w="7278" w:type="dxa"/>
            <w:gridSpan w:val="4"/>
            <w:tcBorders>
              <w:bottom w:val="single" w:color="auto" w:sz="4" w:space="0"/>
            </w:tcBorders>
            <w:vAlign w:val="center"/>
          </w:tcPr>
          <w:p w14:paraId="200AFDD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4F1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9" w:hRule="atLeast"/>
        </w:trPr>
        <w:tc>
          <w:tcPr>
            <w:tcW w:w="1781" w:type="dxa"/>
            <w:vAlign w:val="center"/>
          </w:tcPr>
          <w:p w14:paraId="57F9A48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注册地址</w:t>
            </w:r>
          </w:p>
        </w:tc>
        <w:tc>
          <w:tcPr>
            <w:tcW w:w="7278" w:type="dxa"/>
            <w:gridSpan w:val="4"/>
            <w:vAlign w:val="center"/>
          </w:tcPr>
          <w:p w14:paraId="65DEBAA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7923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1781" w:type="dxa"/>
            <w:vAlign w:val="center"/>
          </w:tcPr>
          <w:p w14:paraId="3EED556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主营业务及经营范围</w:t>
            </w:r>
          </w:p>
        </w:tc>
        <w:tc>
          <w:tcPr>
            <w:tcW w:w="7278" w:type="dxa"/>
            <w:gridSpan w:val="4"/>
            <w:vAlign w:val="center"/>
          </w:tcPr>
          <w:p w14:paraId="63AF822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24F9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trPr>
        <w:tc>
          <w:tcPr>
            <w:tcW w:w="1781" w:type="dxa"/>
            <w:vAlign w:val="center"/>
          </w:tcPr>
          <w:p w14:paraId="3C4E73D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企业联系人及联系方式</w:t>
            </w:r>
          </w:p>
        </w:tc>
        <w:tc>
          <w:tcPr>
            <w:tcW w:w="7278" w:type="dxa"/>
            <w:gridSpan w:val="4"/>
            <w:vAlign w:val="center"/>
          </w:tcPr>
          <w:p w14:paraId="274777F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71B9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rPr>
        <w:tc>
          <w:tcPr>
            <w:tcW w:w="1781" w:type="dxa"/>
            <w:vMerge w:val="restart"/>
            <w:vAlign w:val="center"/>
          </w:tcPr>
          <w:p w14:paraId="7092C24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企业法定</w:t>
            </w:r>
          </w:p>
          <w:p w14:paraId="2E2CF0B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代表人</w:t>
            </w:r>
          </w:p>
        </w:tc>
        <w:tc>
          <w:tcPr>
            <w:tcW w:w="1409" w:type="dxa"/>
            <w:vAlign w:val="center"/>
          </w:tcPr>
          <w:p w14:paraId="6F8466E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姓  名</w:t>
            </w:r>
          </w:p>
        </w:tc>
        <w:tc>
          <w:tcPr>
            <w:tcW w:w="2088" w:type="dxa"/>
            <w:vAlign w:val="center"/>
          </w:tcPr>
          <w:p w14:paraId="27570D4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950" w:type="dxa"/>
            <w:vAlign w:val="center"/>
          </w:tcPr>
          <w:p w14:paraId="3193119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国  籍</w:t>
            </w:r>
          </w:p>
        </w:tc>
        <w:tc>
          <w:tcPr>
            <w:tcW w:w="1831" w:type="dxa"/>
            <w:vAlign w:val="center"/>
          </w:tcPr>
          <w:p w14:paraId="11F297C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0698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atLeast"/>
        </w:trPr>
        <w:tc>
          <w:tcPr>
            <w:tcW w:w="1781" w:type="dxa"/>
            <w:vMerge w:val="continue"/>
            <w:vAlign w:val="center"/>
          </w:tcPr>
          <w:p w14:paraId="1B337BA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409" w:type="dxa"/>
            <w:vAlign w:val="center"/>
          </w:tcPr>
          <w:p w14:paraId="2702FB6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身份证号</w:t>
            </w:r>
          </w:p>
        </w:tc>
        <w:tc>
          <w:tcPr>
            <w:tcW w:w="2088" w:type="dxa"/>
            <w:vAlign w:val="center"/>
          </w:tcPr>
          <w:p w14:paraId="0481AE0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950" w:type="dxa"/>
            <w:vAlign w:val="center"/>
          </w:tcPr>
          <w:p w14:paraId="0A49DF2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手  机</w:t>
            </w:r>
          </w:p>
        </w:tc>
        <w:tc>
          <w:tcPr>
            <w:tcW w:w="1831" w:type="dxa"/>
            <w:vAlign w:val="center"/>
          </w:tcPr>
          <w:p w14:paraId="0BF8C06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4021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atLeast"/>
        </w:trPr>
        <w:tc>
          <w:tcPr>
            <w:tcW w:w="1781" w:type="dxa"/>
            <w:vMerge w:val="restart"/>
            <w:vAlign w:val="center"/>
          </w:tcPr>
          <w:p w14:paraId="66B54D2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股东情况</w:t>
            </w:r>
          </w:p>
        </w:tc>
        <w:tc>
          <w:tcPr>
            <w:tcW w:w="1409" w:type="dxa"/>
            <w:vAlign w:val="center"/>
          </w:tcPr>
          <w:p w14:paraId="14AE08A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股东1</w:t>
            </w:r>
          </w:p>
        </w:tc>
        <w:tc>
          <w:tcPr>
            <w:tcW w:w="2088" w:type="dxa"/>
            <w:vAlign w:val="center"/>
          </w:tcPr>
          <w:p w14:paraId="32D6105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950" w:type="dxa"/>
            <w:vAlign w:val="center"/>
          </w:tcPr>
          <w:p w14:paraId="6ADCFFF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股权比例</w:t>
            </w:r>
          </w:p>
        </w:tc>
        <w:tc>
          <w:tcPr>
            <w:tcW w:w="1831" w:type="dxa"/>
            <w:vAlign w:val="center"/>
          </w:tcPr>
          <w:p w14:paraId="75EBDAA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3D47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atLeast"/>
        </w:trPr>
        <w:tc>
          <w:tcPr>
            <w:tcW w:w="1781" w:type="dxa"/>
            <w:vMerge w:val="continue"/>
            <w:vAlign w:val="center"/>
          </w:tcPr>
          <w:p w14:paraId="214D9FB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409" w:type="dxa"/>
            <w:vAlign w:val="center"/>
          </w:tcPr>
          <w:p w14:paraId="2C57F09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股东2</w:t>
            </w:r>
          </w:p>
        </w:tc>
        <w:tc>
          <w:tcPr>
            <w:tcW w:w="2088" w:type="dxa"/>
            <w:vAlign w:val="center"/>
          </w:tcPr>
          <w:p w14:paraId="5B6D6F7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950" w:type="dxa"/>
            <w:vAlign w:val="center"/>
          </w:tcPr>
          <w:p w14:paraId="02F6040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股权比例</w:t>
            </w:r>
          </w:p>
        </w:tc>
        <w:tc>
          <w:tcPr>
            <w:tcW w:w="1831" w:type="dxa"/>
            <w:vAlign w:val="center"/>
          </w:tcPr>
          <w:p w14:paraId="6CA22B8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03B0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atLeast"/>
        </w:trPr>
        <w:tc>
          <w:tcPr>
            <w:tcW w:w="1781" w:type="dxa"/>
            <w:vMerge w:val="continue"/>
            <w:vAlign w:val="center"/>
          </w:tcPr>
          <w:p w14:paraId="4D761E0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409" w:type="dxa"/>
            <w:vAlign w:val="center"/>
          </w:tcPr>
          <w:p w14:paraId="295BB90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w:t>
            </w:r>
          </w:p>
        </w:tc>
        <w:tc>
          <w:tcPr>
            <w:tcW w:w="2088" w:type="dxa"/>
            <w:vAlign w:val="center"/>
          </w:tcPr>
          <w:p w14:paraId="78C83CE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950" w:type="dxa"/>
            <w:vAlign w:val="center"/>
          </w:tcPr>
          <w:p w14:paraId="536D77E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股权比例</w:t>
            </w:r>
          </w:p>
        </w:tc>
        <w:tc>
          <w:tcPr>
            <w:tcW w:w="1831" w:type="dxa"/>
            <w:vAlign w:val="center"/>
          </w:tcPr>
          <w:p w14:paraId="2FA01CC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4B8A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9" w:hRule="atLeast"/>
        </w:trPr>
        <w:tc>
          <w:tcPr>
            <w:tcW w:w="9059" w:type="dxa"/>
            <w:gridSpan w:val="5"/>
            <w:vAlign w:val="center"/>
          </w:tcPr>
          <w:p w14:paraId="417B9A8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企业财务数据</w:t>
            </w:r>
          </w:p>
        </w:tc>
      </w:tr>
      <w:tr w14:paraId="51AA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5" w:hRule="atLeast"/>
        </w:trPr>
        <w:tc>
          <w:tcPr>
            <w:tcW w:w="5278" w:type="dxa"/>
            <w:gridSpan w:val="3"/>
            <w:vAlign w:val="center"/>
          </w:tcPr>
          <w:p w14:paraId="454C808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950" w:type="dxa"/>
            <w:vAlign w:val="center"/>
          </w:tcPr>
          <w:p w14:paraId="2D60AFB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2023年</w:t>
            </w:r>
          </w:p>
        </w:tc>
        <w:tc>
          <w:tcPr>
            <w:tcW w:w="1831" w:type="dxa"/>
            <w:vAlign w:val="center"/>
          </w:tcPr>
          <w:p w14:paraId="2678789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2024年</w:t>
            </w:r>
          </w:p>
        </w:tc>
      </w:tr>
      <w:tr w14:paraId="671B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5" w:hRule="atLeast"/>
        </w:trPr>
        <w:tc>
          <w:tcPr>
            <w:tcW w:w="5278" w:type="dxa"/>
            <w:gridSpan w:val="3"/>
            <w:vAlign w:val="center"/>
          </w:tcPr>
          <w:p w14:paraId="096AC3F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净资产（万元）</w:t>
            </w:r>
          </w:p>
        </w:tc>
        <w:tc>
          <w:tcPr>
            <w:tcW w:w="1950" w:type="dxa"/>
            <w:vAlign w:val="center"/>
          </w:tcPr>
          <w:p w14:paraId="4E0E227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31" w:type="dxa"/>
            <w:vAlign w:val="center"/>
          </w:tcPr>
          <w:p w14:paraId="1F79C0C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A92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atLeast"/>
        </w:trPr>
        <w:tc>
          <w:tcPr>
            <w:tcW w:w="5278" w:type="dxa"/>
            <w:gridSpan w:val="3"/>
            <w:vAlign w:val="center"/>
          </w:tcPr>
          <w:p w14:paraId="170A4F2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纳税额（不含个人所得税额）（万元）</w:t>
            </w:r>
          </w:p>
        </w:tc>
        <w:tc>
          <w:tcPr>
            <w:tcW w:w="1950" w:type="dxa"/>
            <w:vAlign w:val="center"/>
          </w:tcPr>
          <w:p w14:paraId="02EB477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31" w:type="dxa"/>
            <w:vAlign w:val="center"/>
          </w:tcPr>
          <w:p w14:paraId="0726008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521A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atLeast"/>
        </w:trPr>
        <w:tc>
          <w:tcPr>
            <w:tcW w:w="5278" w:type="dxa"/>
            <w:gridSpan w:val="3"/>
            <w:vAlign w:val="center"/>
          </w:tcPr>
          <w:p w14:paraId="69B568B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营业收入（万元）</w:t>
            </w:r>
          </w:p>
        </w:tc>
        <w:tc>
          <w:tcPr>
            <w:tcW w:w="1950" w:type="dxa"/>
            <w:vAlign w:val="center"/>
          </w:tcPr>
          <w:p w14:paraId="159AEB7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31" w:type="dxa"/>
            <w:vAlign w:val="center"/>
          </w:tcPr>
          <w:p w14:paraId="61BE39C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459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atLeast"/>
        </w:trPr>
        <w:tc>
          <w:tcPr>
            <w:tcW w:w="5278" w:type="dxa"/>
            <w:gridSpan w:val="3"/>
            <w:vAlign w:val="center"/>
          </w:tcPr>
          <w:p w14:paraId="3D1B59C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利润总额（万元）</w:t>
            </w:r>
          </w:p>
        </w:tc>
        <w:tc>
          <w:tcPr>
            <w:tcW w:w="1950" w:type="dxa"/>
            <w:vAlign w:val="center"/>
          </w:tcPr>
          <w:p w14:paraId="2A00D14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31" w:type="dxa"/>
            <w:vAlign w:val="center"/>
          </w:tcPr>
          <w:p w14:paraId="41F387E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44F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atLeast"/>
        </w:trPr>
        <w:tc>
          <w:tcPr>
            <w:tcW w:w="5278" w:type="dxa"/>
            <w:gridSpan w:val="3"/>
            <w:vAlign w:val="center"/>
          </w:tcPr>
          <w:p w14:paraId="2C8E49D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建设运营投入（万元）</w:t>
            </w:r>
          </w:p>
        </w:tc>
        <w:tc>
          <w:tcPr>
            <w:tcW w:w="1950" w:type="dxa"/>
            <w:vAlign w:val="center"/>
          </w:tcPr>
          <w:p w14:paraId="6A4B5BB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31" w:type="dxa"/>
            <w:vAlign w:val="center"/>
          </w:tcPr>
          <w:p w14:paraId="587D7DA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6BA7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1" w:hRule="atLeast"/>
        </w:trPr>
        <w:tc>
          <w:tcPr>
            <w:tcW w:w="9059" w:type="dxa"/>
            <w:gridSpan w:val="5"/>
            <w:vAlign w:val="center"/>
          </w:tcPr>
          <w:p w14:paraId="25BF8FE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企业介绍</w:t>
            </w:r>
          </w:p>
        </w:tc>
      </w:tr>
      <w:tr w14:paraId="68FC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71" w:hRule="atLeast"/>
        </w:trPr>
        <w:tc>
          <w:tcPr>
            <w:tcW w:w="3190" w:type="dxa"/>
            <w:gridSpan w:val="2"/>
            <w:vAlign w:val="center"/>
          </w:tcPr>
          <w:p w14:paraId="7754870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申报单位简介</w:t>
            </w:r>
          </w:p>
        </w:tc>
        <w:tc>
          <w:tcPr>
            <w:tcW w:w="5869" w:type="dxa"/>
            <w:gridSpan w:val="3"/>
            <w:vAlign w:val="center"/>
          </w:tcPr>
          <w:p w14:paraId="566DF47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386B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6" w:hRule="atLeast"/>
        </w:trPr>
        <w:tc>
          <w:tcPr>
            <w:tcW w:w="9059" w:type="dxa"/>
            <w:gridSpan w:val="5"/>
            <w:vAlign w:val="center"/>
          </w:tcPr>
          <w:p w14:paraId="178AD1A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信用情况</w:t>
            </w:r>
          </w:p>
        </w:tc>
      </w:tr>
      <w:tr w14:paraId="001C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0" w:hRule="atLeast"/>
        </w:trPr>
        <w:tc>
          <w:tcPr>
            <w:tcW w:w="3190" w:type="dxa"/>
            <w:gridSpan w:val="2"/>
            <w:vAlign w:val="center"/>
          </w:tcPr>
          <w:p w14:paraId="0E62172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申报单位的信用情况</w:t>
            </w:r>
          </w:p>
        </w:tc>
        <w:tc>
          <w:tcPr>
            <w:tcW w:w="5869" w:type="dxa"/>
            <w:gridSpan w:val="3"/>
            <w:vAlign w:val="center"/>
          </w:tcPr>
          <w:p w14:paraId="0BAD8C4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bl>
    <w:p w14:paraId="648A5A95">
      <w:pPr>
        <w:shd w:val="clear"/>
        <w:ind w:left="0" w:leftChars="0" w:firstLine="0" w:firstLineChars="0"/>
        <w:rPr>
          <w:rFonts w:hint="eastAsia" w:ascii="黑体" w:hAnsi="黑体" w:eastAsia="黑体"/>
          <w:sz w:val="32"/>
          <w:szCs w:val="32"/>
          <w:highlight w:val="none"/>
        </w:rPr>
      </w:pPr>
    </w:p>
    <w:p w14:paraId="314E4277">
      <w:pPr>
        <w:shd w:val="clear"/>
        <w:rPr>
          <w:rFonts w:hint="eastAsia" w:ascii="黑体" w:hAnsi="黑体" w:eastAsia="黑体"/>
          <w:sz w:val="32"/>
          <w:szCs w:val="32"/>
          <w:highlight w:val="none"/>
        </w:rPr>
      </w:pPr>
      <w:r>
        <w:rPr>
          <w:rFonts w:hint="eastAsia" w:ascii="黑体" w:hAnsi="黑体" w:eastAsia="黑体"/>
          <w:sz w:val="32"/>
          <w:szCs w:val="32"/>
          <w:highlight w:val="none"/>
        </w:rPr>
        <w:br w:type="page"/>
      </w:r>
    </w:p>
    <w:p w14:paraId="4F144141">
      <w:pPr>
        <w:shd w:val="clear"/>
        <w:spacing w:line="450" w:lineRule="atLeast"/>
        <w:outlineLvl w:val="2"/>
        <w:rPr>
          <w:rFonts w:ascii="黑体" w:hAnsi="黑体" w:eastAsia="黑体"/>
          <w:sz w:val="32"/>
          <w:szCs w:val="32"/>
          <w:highlight w:val="none"/>
        </w:rPr>
      </w:pPr>
      <w:r>
        <w:rPr>
          <w:rFonts w:hint="eastAsia" w:ascii="黑体" w:hAnsi="黑体" w:eastAsia="黑体"/>
          <w:sz w:val="32"/>
          <w:szCs w:val="32"/>
          <w:highlight w:val="none"/>
        </w:rPr>
        <w:t>二、</w:t>
      </w:r>
      <w:r>
        <w:rPr>
          <w:rFonts w:hint="eastAsia" w:ascii="黑体" w:hAnsi="黑体" w:eastAsia="黑体"/>
          <w:sz w:val="32"/>
          <w:szCs w:val="32"/>
          <w:highlight w:val="none"/>
          <w:lang w:val="en-US" w:eastAsia="zh-CN"/>
        </w:rPr>
        <w:t>申报项目</w:t>
      </w:r>
      <w:r>
        <w:rPr>
          <w:rFonts w:hint="eastAsia" w:ascii="黑体" w:hAnsi="黑体" w:eastAsia="黑体"/>
          <w:sz w:val="32"/>
          <w:szCs w:val="32"/>
          <w:highlight w:val="none"/>
        </w:rPr>
        <w:t>情况</w:t>
      </w:r>
    </w:p>
    <w:tbl>
      <w:tblPr>
        <w:tblStyle w:val="16"/>
        <w:tblW w:w="8319" w:type="dxa"/>
        <w:tblInd w:w="113" w:type="dxa"/>
        <w:tblLayout w:type="fixed"/>
        <w:tblCellMar>
          <w:top w:w="0" w:type="dxa"/>
          <w:left w:w="108" w:type="dxa"/>
          <w:bottom w:w="0" w:type="dxa"/>
          <w:right w:w="108" w:type="dxa"/>
        </w:tblCellMar>
      </w:tblPr>
      <w:tblGrid>
        <w:gridCol w:w="1997"/>
        <w:gridCol w:w="1924"/>
        <w:gridCol w:w="1937"/>
        <w:gridCol w:w="2461"/>
      </w:tblGrid>
      <w:tr w14:paraId="38B0C239">
        <w:tblPrEx>
          <w:tblCellMar>
            <w:top w:w="0" w:type="dxa"/>
            <w:left w:w="108" w:type="dxa"/>
            <w:bottom w:w="0" w:type="dxa"/>
            <w:right w:w="108" w:type="dxa"/>
          </w:tblCellMar>
        </w:tblPrEx>
        <w:trPr>
          <w:trHeight w:val="625" w:hRule="atLeast"/>
        </w:trPr>
        <w:tc>
          <w:tcPr>
            <w:tcW w:w="1997" w:type="dxa"/>
            <w:tcBorders>
              <w:top w:val="single" w:color="auto" w:sz="4" w:space="0"/>
              <w:left w:val="single" w:color="auto" w:sz="4" w:space="0"/>
              <w:bottom w:val="single" w:color="auto" w:sz="4" w:space="0"/>
              <w:right w:val="single" w:color="auto" w:sz="4" w:space="0"/>
            </w:tcBorders>
            <w:vAlign w:val="center"/>
          </w:tcPr>
          <w:p w14:paraId="662B6F4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园区名称</w:t>
            </w:r>
          </w:p>
        </w:tc>
        <w:tc>
          <w:tcPr>
            <w:tcW w:w="6322" w:type="dxa"/>
            <w:gridSpan w:val="3"/>
            <w:tcBorders>
              <w:top w:val="single" w:color="auto" w:sz="4" w:space="0"/>
              <w:left w:val="nil"/>
              <w:bottom w:val="single" w:color="auto" w:sz="4" w:space="0"/>
              <w:right w:val="single" w:color="auto" w:sz="4" w:space="0"/>
            </w:tcBorders>
            <w:vAlign w:val="center"/>
          </w:tcPr>
          <w:p w14:paraId="04D5D46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590230D8">
        <w:tblPrEx>
          <w:tblCellMar>
            <w:top w:w="0" w:type="dxa"/>
            <w:left w:w="108" w:type="dxa"/>
            <w:bottom w:w="0" w:type="dxa"/>
            <w:right w:w="108" w:type="dxa"/>
          </w:tblCellMar>
        </w:tblPrEx>
        <w:trPr>
          <w:trHeight w:val="712" w:hRule="atLeast"/>
        </w:trPr>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14:paraId="262A8FC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园区地址</w:t>
            </w:r>
          </w:p>
        </w:tc>
        <w:tc>
          <w:tcPr>
            <w:tcW w:w="6322" w:type="dxa"/>
            <w:gridSpan w:val="3"/>
            <w:tcBorders>
              <w:top w:val="single" w:color="auto" w:sz="4" w:space="0"/>
              <w:left w:val="nil"/>
              <w:bottom w:val="single" w:color="auto" w:sz="4" w:space="0"/>
              <w:right w:val="single" w:color="auto" w:sz="4" w:space="0"/>
            </w:tcBorders>
            <w:shd w:val="clear" w:color="auto" w:fill="auto"/>
            <w:vAlign w:val="center"/>
          </w:tcPr>
          <w:p w14:paraId="376E592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298F3C0">
        <w:tblPrEx>
          <w:tblCellMar>
            <w:top w:w="0" w:type="dxa"/>
            <w:left w:w="108" w:type="dxa"/>
            <w:bottom w:w="0" w:type="dxa"/>
            <w:right w:w="108" w:type="dxa"/>
          </w:tblCellMar>
        </w:tblPrEx>
        <w:trPr>
          <w:trHeight w:val="610" w:hRule="atLeast"/>
        </w:trPr>
        <w:tc>
          <w:tcPr>
            <w:tcW w:w="1997" w:type="dxa"/>
            <w:tcBorders>
              <w:top w:val="single" w:color="auto" w:sz="4" w:space="0"/>
              <w:left w:val="single" w:color="auto" w:sz="4" w:space="0"/>
              <w:bottom w:val="single" w:color="auto" w:sz="4" w:space="0"/>
              <w:right w:val="single" w:color="auto" w:sz="4" w:space="0"/>
            </w:tcBorders>
            <w:vAlign w:val="center"/>
          </w:tcPr>
          <w:p w14:paraId="0E8D1C8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园区建成时间</w:t>
            </w:r>
          </w:p>
        </w:tc>
        <w:tc>
          <w:tcPr>
            <w:tcW w:w="6322" w:type="dxa"/>
            <w:gridSpan w:val="3"/>
            <w:tcBorders>
              <w:top w:val="single" w:color="auto" w:sz="4" w:space="0"/>
              <w:left w:val="nil"/>
              <w:bottom w:val="single" w:color="auto" w:sz="4" w:space="0"/>
              <w:right w:val="single" w:color="auto" w:sz="4" w:space="0"/>
            </w:tcBorders>
            <w:vAlign w:val="center"/>
          </w:tcPr>
          <w:p w14:paraId="524E4D4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4CC2ED98">
        <w:tblPrEx>
          <w:tblCellMar>
            <w:top w:w="0" w:type="dxa"/>
            <w:left w:w="108" w:type="dxa"/>
            <w:bottom w:w="0" w:type="dxa"/>
            <w:right w:w="108" w:type="dxa"/>
          </w:tblCellMar>
        </w:tblPrEx>
        <w:trPr>
          <w:trHeight w:val="769" w:hRule="atLeast"/>
        </w:trPr>
        <w:tc>
          <w:tcPr>
            <w:tcW w:w="1997" w:type="dxa"/>
            <w:tcBorders>
              <w:top w:val="nil"/>
              <w:left w:val="single" w:color="auto" w:sz="4" w:space="0"/>
              <w:bottom w:val="single" w:color="auto" w:sz="4" w:space="0"/>
              <w:right w:val="single" w:color="auto" w:sz="4" w:space="0"/>
            </w:tcBorders>
            <w:shd w:val="clear" w:color="auto" w:fill="auto"/>
            <w:vAlign w:val="center"/>
          </w:tcPr>
          <w:p w14:paraId="0263AFE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园区四至范围</w:t>
            </w:r>
          </w:p>
        </w:tc>
        <w:tc>
          <w:tcPr>
            <w:tcW w:w="6322" w:type="dxa"/>
            <w:gridSpan w:val="3"/>
            <w:tcBorders>
              <w:top w:val="nil"/>
              <w:left w:val="nil"/>
              <w:bottom w:val="single" w:color="auto" w:sz="4" w:space="0"/>
              <w:right w:val="single" w:color="auto" w:sz="4" w:space="0"/>
            </w:tcBorders>
            <w:shd w:val="clear" w:color="auto" w:fill="auto"/>
            <w:vAlign w:val="center"/>
          </w:tcPr>
          <w:p w14:paraId="5AD7A3D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61885F14">
        <w:tblPrEx>
          <w:tblCellMar>
            <w:top w:w="0" w:type="dxa"/>
            <w:left w:w="108" w:type="dxa"/>
            <w:bottom w:w="0" w:type="dxa"/>
            <w:right w:w="108" w:type="dxa"/>
          </w:tblCellMar>
        </w:tblPrEx>
        <w:trPr>
          <w:trHeight w:val="609" w:hRule="atLeast"/>
        </w:trPr>
        <w:tc>
          <w:tcPr>
            <w:tcW w:w="1997" w:type="dxa"/>
            <w:tcBorders>
              <w:top w:val="nil"/>
              <w:left w:val="single" w:color="auto" w:sz="4" w:space="0"/>
              <w:bottom w:val="single" w:color="auto" w:sz="4" w:space="0"/>
              <w:right w:val="single" w:color="auto" w:sz="4" w:space="0"/>
            </w:tcBorders>
            <w:vAlign w:val="center"/>
          </w:tcPr>
          <w:p w14:paraId="7D3A3B8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产权单位名称</w:t>
            </w:r>
          </w:p>
        </w:tc>
        <w:tc>
          <w:tcPr>
            <w:tcW w:w="6322" w:type="dxa"/>
            <w:gridSpan w:val="3"/>
            <w:tcBorders>
              <w:top w:val="nil"/>
              <w:left w:val="nil"/>
              <w:bottom w:val="single" w:color="auto" w:sz="4" w:space="0"/>
              <w:right w:val="single" w:color="auto" w:sz="4" w:space="0"/>
            </w:tcBorders>
            <w:vAlign w:val="center"/>
          </w:tcPr>
          <w:p w14:paraId="335AD69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4131AE46">
        <w:tblPrEx>
          <w:tblCellMar>
            <w:top w:w="0" w:type="dxa"/>
            <w:left w:w="108" w:type="dxa"/>
            <w:bottom w:w="0" w:type="dxa"/>
            <w:right w:w="108" w:type="dxa"/>
          </w:tblCellMar>
        </w:tblPrEx>
        <w:trPr>
          <w:trHeight w:val="616" w:hRule="atLeast"/>
        </w:trPr>
        <w:tc>
          <w:tcPr>
            <w:tcW w:w="1997" w:type="dxa"/>
            <w:tcBorders>
              <w:top w:val="nil"/>
              <w:left w:val="single" w:color="auto" w:sz="4" w:space="0"/>
              <w:bottom w:val="single" w:color="auto" w:sz="4" w:space="0"/>
              <w:right w:val="single" w:color="auto" w:sz="4" w:space="0"/>
            </w:tcBorders>
            <w:vAlign w:val="center"/>
          </w:tcPr>
          <w:p w14:paraId="52316CF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运营单位名称</w:t>
            </w:r>
          </w:p>
        </w:tc>
        <w:tc>
          <w:tcPr>
            <w:tcW w:w="6322" w:type="dxa"/>
            <w:gridSpan w:val="3"/>
            <w:tcBorders>
              <w:top w:val="nil"/>
              <w:left w:val="nil"/>
              <w:bottom w:val="single" w:color="auto" w:sz="4" w:space="0"/>
              <w:right w:val="single" w:color="auto" w:sz="4" w:space="0"/>
            </w:tcBorders>
            <w:vAlign w:val="center"/>
          </w:tcPr>
          <w:p w14:paraId="4AA75BC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494855F0">
        <w:tblPrEx>
          <w:tblCellMar>
            <w:top w:w="0" w:type="dxa"/>
            <w:left w:w="108" w:type="dxa"/>
            <w:bottom w:w="0" w:type="dxa"/>
            <w:right w:w="108" w:type="dxa"/>
          </w:tblCellMar>
        </w:tblPrEx>
        <w:trPr>
          <w:trHeight w:val="762" w:hRule="atLeast"/>
        </w:trPr>
        <w:tc>
          <w:tcPr>
            <w:tcW w:w="1997" w:type="dxa"/>
            <w:tcBorders>
              <w:top w:val="single" w:color="auto" w:sz="4" w:space="0"/>
              <w:left w:val="single" w:color="auto" w:sz="4" w:space="0"/>
              <w:bottom w:val="single" w:color="auto" w:sz="4" w:space="0"/>
              <w:right w:val="single" w:color="auto" w:sz="4" w:space="0"/>
            </w:tcBorders>
            <w:vAlign w:val="center"/>
          </w:tcPr>
          <w:p w14:paraId="368B248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项目负责人</w:t>
            </w:r>
          </w:p>
        </w:tc>
        <w:tc>
          <w:tcPr>
            <w:tcW w:w="1924" w:type="dxa"/>
            <w:tcBorders>
              <w:top w:val="single" w:color="auto" w:sz="4" w:space="0"/>
              <w:left w:val="single" w:color="auto" w:sz="4" w:space="0"/>
              <w:bottom w:val="single" w:color="auto" w:sz="4" w:space="0"/>
              <w:right w:val="single" w:color="auto" w:sz="4" w:space="0"/>
            </w:tcBorders>
            <w:vAlign w:val="center"/>
          </w:tcPr>
          <w:p w14:paraId="5986D4E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937" w:type="dxa"/>
            <w:tcBorders>
              <w:top w:val="single" w:color="auto" w:sz="4" w:space="0"/>
              <w:left w:val="single" w:color="auto" w:sz="4" w:space="0"/>
              <w:bottom w:val="single" w:color="auto" w:sz="4" w:space="0"/>
              <w:right w:val="single" w:color="auto" w:sz="4" w:space="0"/>
            </w:tcBorders>
            <w:vAlign w:val="center"/>
          </w:tcPr>
          <w:p w14:paraId="10B5F93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联系电话</w:t>
            </w:r>
          </w:p>
        </w:tc>
        <w:tc>
          <w:tcPr>
            <w:tcW w:w="2461" w:type="dxa"/>
            <w:tcBorders>
              <w:top w:val="single" w:color="auto" w:sz="4" w:space="0"/>
              <w:left w:val="single" w:color="auto" w:sz="4" w:space="0"/>
              <w:bottom w:val="single" w:color="auto" w:sz="4" w:space="0"/>
              <w:right w:val="single" w:color="auto" w:sz="4" w:space="0"/>
            </w:tcBorders>
            <w:vAlign w:val="center"/>
          </w:tcPr>
          <w:p w14:paraId="3025A14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43BC4E3E">
        <w:tblPrEx>
          <w:tblCellMar>
            <w:top w:w="0" w:type="dxa"/>
            <w:left w:w="108" w:type="dxa"/>
            <w:bottom w:w="0" w:type="dxa"/>
            <w:right w:w="108" w:type="dxa"/>
          </w:tblCellMar>
        </w:tblPrEx>
        <w:trPr>
          <w:trHeight w:val="898" w:hRule="atLeast"/>
        </w:trPr>
        <w:tc>
          <w:tcPr>
            <w:tcW w:w="1997" w:type="dxa"/>
            <w:tcBorders>
              <w:top w:val="single" w:color="auto" w:sz="4" w:space="0"/>
              <w:left w:val="single" w:color="auto" w:sz="4" w:space="0"/>
              <w:bottom w:val="single" w:color="auto" w:sz="4" w:space="0"/>
              <w:right w:val="single" w:color="auto" w:sz="4" w:space="0"/>
            </w:tcBorders>
            <w:vAlign w:val="center"/>
          </w:tcPr>
          <w:p w14:paraId="7124549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已运营面积</w:t>
            </w:r>
          </w:p>
          <w:p w14:paraId="5152AD7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（万平方米）</w:t>
            </w:r>
          </w:p>
        </w:tc>
        <w:tc>
          <w:tcPr>
            <w:tcW w:w="6322" w:type="dxa"/>
            <w:gridSpan w:val="3"/>
            <w:tcBorders>
              <w:top w:val="single" w:color="auto" w:sz="4" w:space="0"/>
              <w:left w:val="single" w:color="auto" w:sz="4" w:space="0"/>
              <w:bottom w:val="single" w:color="auto" w:sz="4" w:space="0"/>
              <w:right w:val="single" w:color="auto" w:sz="4" w:space="0"/>
            </w:tcBorders>
            <w:vAlign w:val="center"/>
          </w:tcPr>
          <w:p w14:paraId="37E4280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93F157E">
        <w:tblPrEx>
          <w:tblCellMar>
            <w:top w:w="0" w:type="dxa"/>
            <w:left w:w="108" w:type="dxa"/>
            <w:bottom w:w="0" w:type="dxa"/>
            <w:right w:w="108" w:type="dxa"/>
          </w:tblCellMar>
        </w:tblPrEx>
        <w:trPr>
          <w:trHeight w:val="5326" w:hRule="atLeast"/>
        </w:trPr>
        <w:tc>
          <w:tcPr>
            <w:tcW w:w="1997" w:type="dxa"/>
            <w:tcBorders>
              <w:top w:val="single" w:color="auto" w:sz="4" w:space="0"/>
              <w:left w:val="single" w:color="auto" w:sz="4" w:space="0"/>
              <w:bottom w:val="single" w:color="auto" w:sz="4" w:space="0"/>
              <w:right w:val="single" w:color="auto" w:sz="4" w:space="0"/>
            </w:tcBorders>
            <w:vAlign w:val="center"/>
          </w:tcPr>
          <w:p w14:paraId="49C6B7C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园区简介</w:t>
            </w:r>
          </w:p>
        </w:tc>
        <w:tc>
          <w:tcPr>
            <w:tcW w:w="6322" w:type="dxa"/>
            <w:gridSpan w:val="3"/>
            <w:tcBorders>
              <w:top w:val="single" w:color="auto" w:sz="4" w:space="0"/>
              <w:left w:val="single" w:color="auto" w:sz="4" w:space="0"/>
              <w:bottom w:val="single" w:color="auto" w:sz="4" w:space="0"/>
              <w:right w:val="single" w:color="auto" w:sz="4" w:space="0"/>
            </w:tcBorders>
            <w:vAlign w:val="center"/>
          </w:tcPr>
          <w:p w14:paraId="6B97387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bl>
    <w:p w14:paraId="4CBEF561">
      <w:pPr>
        <w:shd w:val="clear"/>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w:t>
      </w:r>
      <w:r>
        <w:rPr>
          <w:rFonts w:hint="eastAsia" w:ascii="黑体" w:hAnsi="黑体" w:eastAsia="黑体"/>
          <w:sz w:val="32"/>
          <w:szCs w:val="32"/>
          <w:highlight w:val="none"/>
          <w:lang w:val="en-US" w:eastAsia="zh-CN"/>
        </w:rPr>
        <w:t>获得</w:t>
      </w:r>
      <w:r>
        <w:rPr>
          <w:rFonts w:hint="eastAsia" w:ascii="黑体" w:hAnsi="黑体" w:eastAsia="黑体"/>
          <w:sz w:val="32"/>
          <w:szCs w:val="32"/>
          <w:highlight w:val="none"/>
        </w:rPr>
        <w:t>国家级、市级产业园区</w:t>
      </w:r>
      <w:r>
        <w:rPr>
          <w:rFonts w:hint="eastAsia" w:ascii="黑体" w:hAnsi="黑体" w:eastAsia="黑体"/>
          <w:sz w:val="32"/>
          <w:szCs w:val="32"/>
          <w:highlight w:val="none"/>
          <w:lang w:val="en-US" w:eastAsia="zh-CN"/>
        </w:rPr>
        <w:t>情况</w:t>
      </w:r>
    </w:p>
    <w:tbl>
      <w:tblPr>
        <w:tblStyle w:val="16"/>
        <w:tblW w:w="8402" w:type="dxa"/>
        <w:tblInd w:w="113" w:type="dxa"/>
        <w:tblLayout w:type="fixed"/>
        <w:tblCellMar>
          <w:top w:w="0" w:type="dxa"/>
          <w:left w:w="108" w:type="dxa"/>
          <w:bottom w:w="0" w:type="dxa"/>
          <w:right w:w="108" w:type="dxa"/>
        </w:tblCellMar>
      </w:tblPr>
      <w:tblGrid>
        <w:gridCol w:w="2010"/>
        <w:gridCol w:w="6392"/>
      </w:tblGrid>
      <w:tr w14:paraId="152AC488">
        <w:tblPrEx>
          <w:tblCellMar>
            <w:top w:w="0" w:type="dxa"/>
            <w:left w:w="108" w:type="dxa"/>
            <w:bottom w:w="0" w:type="dxa"/>
            <w:right w:w="108" w:type="dxa"/>
          </w:tblCellMar>
        </w:tblPrEx>
        <w:trPr>
          <w:trHeight w:val="713" w:hRule="atLeast"/>
        </w:trPr>
        <w:tc>
          <w:tcPr>
            <w:tcW w:w="2010" w:type="dxa"/>
            <w:tcBorders>
              <w:top w:val="single" w:color="auto" w:sz="4" w:space="0"/>
              <w:left w:val="single" w:color="auto" w:sz="4" w:space="0"/>
              <w:bottom w:val="single" w:color="auto" w:sz="4" w:space="0"/>
              <w:right w:val="single" w:color="auto" w:sz="4" w:space="0"/>
            </w:tcBorders>
            <w:vAlign w:val="center"/>
          </w:tcPr>
          <w:p w14:paraId="298F80F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资质名称</w:t>
            </w:r>
          </w:p>
        </w:tc>
        <w:tc>
          <w:tcPr>
            <w:tcW w:w="6392" w:type="dxa"/>
            <w:tcBorders>
              <w:top w:val="single" w:color="auto" w:sz="4" w:space="0"/>
              <w:left w:val="nil"/>
              <w:bottom w:val="single" w:color="auto" w:sz="4" w:space="0"/>
              <w:right w:val="single" w:color="auto" w:sz="4" w:space="0"/>
            </w:tcBorders>
            <w:vAlign w:val="center"/>
          </w:tcPr>
          <w:p w14:paraId="13B0A73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C10F45B">
        <w:tblPrEx>
          <w:tblCellMar>
            <w:top w:w="0" w:type="dxa"/>
            <w:left w:w="108" w:type="dxa"/>
            <w:bottom w:w="0" w:type="dxa"/>
            <w:right w:w="108" w:type="dxa"/>
          </w:tblCellMar>
        </w:tblPrEx>
        <w:trPr>
          <w:trHeight w:val="713" w:hRule="atLeast"/>
        </w:trPr>
        <w:tc>
          <w:tcPr>
            <w:tcW w:w="2010" w:type="dxa"/>
            <w:tcBorders>
              <w:top w:val="single" w:color="auto" w:sz="4" w:space="0"/>
              <w:left w:val="single" w:color="auto" w:sz="4" w:space="0"/>
              <w:bottom w:val="single" w:color="auto" w:sz="4" w:space="0"/>
              <w:right w:val="single" w:color="auto" w:sz="4" w:space="0"/>
            </w:tcBorders>
            <w:vAlign w:val="center"/>
          </w:tcPr>
          <w:p w14:paraId="11F06D9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认定级别</w:t>
            </w:r>
          </w:p>
        </w:tc>
        <w:tc>
          <w:tcPr>
            <w:tcW w:w="6392" w:type="dxa"/>
            <w:tcBorders>
              <w:top w:val="single" w:color="auto" w:sz="4" w:space="0"/>
              <w:left w:val="nil"/>
              <w:bottom w:val="single" w:color="auto" w:sz="4" w:space="0"/>
              <w:right w:val="single" w:color="auto" w:sz="4" w:space="0"/>
            </w:tcBorders>
            <w:vAlign w:val="center"/>
          </w:tcPr>
          <w:p w14:paraId="52582E6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 xml:space="preserve">□国家级     </w:t>
            </w:r>
            <w:r>
              <w:rPr>
                <w:rFonts w:hint="eastAsia" w:ascii="宋体" w:hAnsi="宋体" w:cs="Times New Roman"/>
                <w:sz w:val="24"/>
                <w:szCs w:val="24"/>
                <w:lang w:val="en-US" w:eastAsia="zh-CN"/>
              </w:rPr>
              <w:sym w:font="Wingdings 2" w:char="00A3"/>
            </w:r>
            <w:r>
              <w:rPr>
                <w:rFonts w:hint="eastAsia" w:ascii="宋体" w:hAnsi="宋体" w:cs="Times New Roman"/>
                <w:sz w:val="24"/>
                <w:szCs w:val="24"/>
                <w:lang w:val="en-US" w:eastAsia="zh-CN"/>
              </w:rPr>
              <w:t>市级</w:t>
            </w:r>
          </w:p>
        </w:tc>
      </w:tr>
      <w:tr w14:paraId="72454FD5">
        <w:tblPrEx>
          <w:tblCellMar>
            <w:top w:w="0" w:type="dxa"/>
            <w:left w:w="108" w:type="dxa"/>
            <w:bottom w:w="0" w:type="dxa"/>
            <w:right w:w="108" w:type="dxa"/>
          </w:tblCellMar>
        </w:tblPrEx>
        <w:trPr>
          <w:trHeight w:val="713" w:hRule="atLeast"/>
        </w:trPr>
        <w:tc>
          <w:tcPr>
            <w:tcW w:w="2010" w:type="dxa"/>
            <w:tcBorders>
              <w:top w:val="single" w:color="auto" w:sz="4" w:space="0"/>
              <w:left w:val="single" w:color="auto" w:sz="4" w:space="0"/>
              <w:bottom w:val="single" w:color="auto" w:sz="4" w:space="0"/>
              <w:right w:val="single" w:color="auto" w:sz="4" w:space="0"/>
            </w:tcBorders>
            <w:vAlign w:val="center"/>
          </w:tcPr>
          <w:p w14:paraId="01D0EFB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获评时间</w:t>
            </w:r>
          </w:p>
        </w:tc>
        <w:tc>
          <w:tcPr>
            <w:tcW w:w="6392" w:type="dxa"/>
            <w:tcBorders>
              <w:top w:val="single" w:color="auto" w:sz="4" w:space="0"/>
              <w:left w:val="nil"/>
              <w:bottom w:val="single" w:color="auto" w:sz="4" w:space="0"/>
              <w:right w:val="single" w:color="auto" w:sz="4" w:space="0"/>
            </w:tcBorders>
            <w:vAlign w:val="center"/>
          </w:tcPr>
          <w:p w14:paraId="38D3F6E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7F86DE85">
        <w:tblPrEx>
          <w:tblCellMar>
            <w:top w:w="0" w:type="dxa"/>
            <w:left w:w="108" w:type="dxa"/>
            <w:bottom w:w="0" w:type="dxa"/>
            <w:right w:w="108" w:type="dxa"/>
          </w:tblCellMar>
        </w:tblPrEx>
        <w:trPr>
          <w:trHeight w:val="713" w:hRule="atLeast"/>
        </w:trPr>
        <w:tc>
          <w:tcPr>
            <w:tcW w:w="2010" w:type="dxa"/>
            <w:tcBorders>
              <w:top w:val="single" w:color="auto" w:sz="4" w:space="0"/>
              <w:left w:val="single" w:color="auto" w:sz="4" w:space="0"/>
              <w:bottom w:val="single" w:color="auto" w:sz="4" w:space="0"/>
              <w:right w:val="single" w:color="auto" w:sz="4" w:space="0"/>
            </w:tcBorders>
            <w:vAlign w:val="center"/>
          </w:tcPr>
          <w:p w14:paraId="2C2E004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认定单位</w:t>
            </w:r>
          </w:p>
        </w:tc>
        <w:tc>
          <w:tcPr>
            <w:tcW w:w="6392" w:type="dxa"/>
            <w:tcBorders>
              <w:top w:val="single" w:color="auto" w:sz="4" w:space="0"/>
              <w:left w:val="nil"/>
              <w:bottom w:val="single" w:color="auto" w:sz="4" w:space="0"/>
              <w:right w:val="single" w:color="auto" w:sz="4" w:space="0"/>
            </w:tcBorders>
            <w:vAlign w:val="center"/>
          </w:tcPr>
          <w:p w14:paraId="7C91F4E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bl>
    <w:p w14:paraId="043C3329">
      <w:pPr>
        <w:numPr>
          <w:ilvl w:val="0"/>
          <w:numId w:val="2"/>
        </w:numPr>
        <w:shd w:val="clear"/>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园区总体目标及三年考核指标</w:t>
      </w:r>
    </w:p>
    <w:tbl>
      <w:tblPr>
        <w:tblStyle w:val="16"/>
        <w:tblpPr w:leftFromText="180" w:rightFromText="180" w:vertAnchor="text" w:horzAnchor="page" w:tblpX="1904" w:tblpY="639"/>
        <w:tblOverlap w:val="never"/>
        <w:tblW w:w="8412" w:type="dxa"/>
        <w:tblInd w:w="0" w:type="dxa"/>
        <w:tblLayout w:type="fixed"/>
        <w:tblCellMar>
          <w:top w:w="0" w:type="dxa"/>
          <w:left w:w="108" w:type="dxa"/>
          <w:bottom w:w="0" w:type="dxa"/>
          <w:right w:w="108" w:type="dxa"/>
        </w:tblCellMar>
      </w:tblPr>
      <w:tblGrid>
        <w:gridCol w:w="2010"/>
        <w:gridCol w:w="6402"/>
      </w:tblGrid>
      <w:tr w14:paraId="6F96FADB">
        <w:tblPrEx>
          <w:tblCellMar>
            <w:top w:w="0" w:type="dxa"/>
            <w:left w:w="108" w:type="dxa"/>
            <w:bottom w:w="0" w:type="dxa"/>
            <w:right w:w="108" w:type="dxa"/>
          </w:tblCellMar>
        </w:tblPrEx>
        <w:trPr>
          <w:trHeight w:val="2913" w:hRule="atLeast"/>
        </w:trPr>
        <w:tc>
          <w:tcPr>
            <w:tcW w:w="2010" w:type="dxa"/>
            <w:tcBorders>
              <w:top w:val="single" w:color="auto" w:sz="4" w:space="0"/>
              <w:left w:val="single" w:color="auto" w:sz="4" w:space="0"/>
              <w:bottom w:val="single" w:color="auto" w:sz="4" w:space="0"/>
              <w:right w:val="single" w:color="auto" w:sz="4" w:space="0"/>
            </w:tcBorders>
            <w:vAlign w:val="center"/>
          </w:tcPr>
          <w:p w14:paraId="5915790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总体目标</w:t>
            </w:r>
          </w:p>
        </w:tc>
        <w:tc>
          <w:tcPr>
            <w:tcW w:w="6402" w:type="dxa"/>
            <w:tcBorders>
              <w:top w:val="single" w:color="auto" w:sz="4" w:space="0"/>
              <w:left w:val="single" w:color="auto" w:sz="4" w:space="0"/>
              <w:bottom w:val="single" w:color="auto" w:sz="4" w:space="0"/>
              <w:right w:val="single" w:color="auto" w:sz="4" w:space="0"/>
            </w:tcBorders>
            <w:vAlign w:val="center"/>
          </w:tcPr>
          <w:p w14:paraId="77F727B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49B6C3CC">
        <w:tblPrEx>
          <w:tblCellMar>
            <w:top w:w="0" w:type="dxa"/>
            <w:left w:w="108" w:type="dxa"/>
            <w:bottom w:w="0" w:type="dxa"/>
            <w:right w:w="108" w:type="dxa"/>
          </w:tblCellMar>
        </w:tblPrEx>
        <w:trPr>
          <w:trHeight w:val="770" w:hRule="atLeast"/>
        </w:trPr>
        <w:tc>
          <w:tcPr>
            <w:tcW w:w="8412" w:type="dxa"/>
            <w:gridSpan w:val="2"/>
            <w:tcBorders>
              <w:top w:val="single" w:color="auto" w:sz="4" w:space="0"/>
              <w:left w:val="single" w:color="auto" w:sz="4" w:space="0"/>
              <w:bottom w:val="single" w:color="auto" w:sz="4" w:space="0"/>
              <w:right w:val="single" w:color="auto" w:sz="4" w:space="0"/>
            </w:tcBorders>
            <w:vAlign w:val="center"/>
          </w:tcPr>
          <w:p w14:paraId="06F66C2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（一）运营服务基础条件</w:t>
            </w:r>
          </w:p>
        </w:tc>
      </w:tr>
      <w:tr w14:paraId="00A82D07">
        <w:tblPrEx>
          <w:tblCellMar>
            <w:top w:w="0" w:type="dxa"/>
            <w:left w:w="108" w:type="dxa"/>
            <w:bottom w:w="0" w:type="dxa"/>
            <w:right w:w="108" w:type="dxa"/>
          </w:tblCellMar>
        </w:tblPrEx>
        <w:trPr>
          <w:trHeight w:val="2451" w:hRule="atLeast"/>
        </w:trPr>
        <w:tc>
          <w:tcPr>
            <w:tcW w:w="2010" w:type="dxa"/>
            <w:tcBorders>
              <w:top w:val="nil"/>
              <w:left w:val="single" w:color="auto" w:sz="4" w:space="0"/>
              <w:bottom w:val="single" w:color="auto" w:sz="4" w:space="0"/>
              <w:right w:val="single" w:color="auto" w:sz="4" w:space="0"/>
            </w:tcBorders>
            <w:vAlign w:val="center"/>
          </w:tcPr>
          <w:p w14:paraId="0CD0404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运营主体情况</w:t>
            </w:r>
          </w:p>
        </w:tc>
        <w:tc>
          <w:tcPr>
            <w:tcW w:w="6402" w:type="dxa"/>
            <w:tcBorders>
              <w:top w:val="nil"/>
              <w:left w:val="nil"/>
              <w:bottom w:val="single" w:color="auto" w:sz="4" w:space="0"/>
              <w:right w:val="single" w:color="auto" w:sz="4" w:space="0"/>
            </w:tcBorders>
            <w:vAlign w:val="top"/>
          </w:tcPr>
          <w:p w14:paraId="397054B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（是否符合国家及北京市、石景山区重点支持方向）</w:t>
            </w:r>
          </w:p>
        </w:tc>
      </w:tr>
      <w:tr w14:paraId="7CEEA6C4">
        <w:tblPrEx>
          <w:tblCellMar>
            <w:top w:w="0" w:type="dxa"/>
            <w:left w:w="108" w:type="dxa"/>
            <w:bottom w:w="0" w:type="dxa"/>
            <w:right w:w="108" w:type="dxa"/>
          </w:tblCellMar>
        </w:tblPrEx>
        <w:trPr>
          <w:trHeight w:val="2714" w:hRule="atLeast"/>
        </w:trPr>
        <w:tc>
          <w:tcPr>
            <w:tcW w:w="2010" w:type="dxa"/>
            <w:tcBorders>
              <w:top w:val="nil"/>
              <w:left w:val="single" w:color="auto" w:sz="4" w:space="0"/>
              <w:bottom w:val="single" w:color="auto" w:sz="4" w:space="0"/>
              <w:right w:val="single" w:color="auto" w:sz="4" w:space="0"/>
            </w:tcBorders>
            <w:vAlign w:val="center"/>
          </w:tcPr>
          <w:p w14:paraId="1FBD46E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运营面积</w:t>
            </w:r>
          </w:p>
        </w:tc>
        <w:tc>
          <w:tcPr>
            <w:tcW w:w="6402" w:type="dxa"/>
            <w:tcBorders>
              <w:top w:val="nil"/>
              <w:left w:val="nil"/>
              <w:bottom w:val="single" w:color="auto" w:sz="4" w:space="0"/>
              <w:right w:val="single" w:color="auto" w:sz="4" w:space="0"/>
            </w:tcBorders>
            <w:vAlign w:val="top"/>
          </w:tcPr>
          <w:p w14:paraId="4B09D86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（包括楼宇数量、楼宇用途、规划占地面积、规划建筑面积、已出租面积、自持面积、各类空间占比等）</w:t>
            </w:r>
          </w:p>
        </w:tc>
      </w:tr>
      <w:tr w14:paraId="62DA10E4">
        <w:tblPrEx>
          <w:tblCellMar>
            <w:top w:w="0" w:type="dxa"/>
            <w:left w:w="108" w:type="dxa"/>
            <w:bottom w:w="0" w:type="dxa"/>
            <w:right w:w="108" w:type="dxa"/>
          </w:tblCellMar>
        </w:tblPrEx>
        <w:trPr>
          <w:trHeight w:val="2749" w:hRule="atLeast"/>
        </w:trPr>
        <w:tc>
          <w:tcPr>
            <w:tcW w:w="2010" w:type="dxa"/>
            <w:tcBorders>
              <w:top w:val="single" w:color="auto" w:sz="4" w:space="0"/>
              <w:left w:val="single" w:color="auto" w:sz="4" w:space="0"/>
              <w:bottom w:val="single" w:color="auto" w:sz="4" w:space="0"/>
              <w:right w:val="single" w:color="auto" w:sz="4" w:space="0"/>
            </w:tcBorders>
            <w:vAlign w:val="center"/>
          </w:tcPr>
          <w:p w14:paraId="132F896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荣誉资质</w:t>
            </w:r>
          </w:p>
        </w:tc>
        <w:tc>
          <w:tcPr>
            <w:tcW w:w="6402" w:type="dxa"/>
            <w:tcBorders>
              <w:top w:val="single" w:color="auto" w:sz="4" w:space="0"/>
              <w:left w:val="single" w:color="auto" w:sz="4" w:space="0"/>
              <w:bottom w:val="single" w:color="auto" w:sz="4" w:space="0"/>
              <w:right w:val="single" w:color="auto" w:sz="4" w:space="0"/>
            </w:tcBorders>
            <w:vAlign w:val="top"/>
          </w:tcPr>
          <w:p w14:paraId="208EBC7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（已获得的荣誉资质、近三年获得国家、市级、区级的支持）</w:t>
            </w:r>
          </w:p>
        </w:tc>
      </w:tr>
      <w:tr w14:paraId="65B5512A">
        <w:tblPrEx>
          <w:tblCellMar>
            <w:top w:w="0" w:type="dxa"/>
            <w:left w:w="108" w:type="dxa"/>
            <w:bottom w:w="0" w:type="dxa"/>
            <w:right w:w="108" w:type="dxa"/>
          </w:tblCellMar>
        </w:tblPrEx>
        <w:trPr>
          <w:trHeight w:val="530" w:hRule="atLeast"/>
        </w:trPr>
        <w:tc>
          <w:tcPr>
            <w:tcW w:w="8412" w:type="dxa"/>
            <w:gridSpan w:val="2"/>
            <w:tcBorders>
              <w:top w:val="single" w:color="auto" w:sz="4" w:space="0"/>
              <w:left w:val="single" w:color="auto" w:sz="4" w:space="0"/>
              <w:bottom w:val="single" w:color="auto" w:sz="4" w:space="0"/>
              <w:right w:val="single" w:color="auto" w:sz="4" w:space="0"/>
            </w:tcBorders>
            <w:vAlign w:val="center"/>
          </w:tcPr>
          <w:p w14:paraId="220DA29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（二）运营单位基本情况</w:t>
            </w:r>
          </w:p>
        </w:tc>
      </w:tr>
      <w:tr w14:paraId="08F88A92">
        <w:tblPrEx>
          <w:tblCellMar>
            <w:top w:w="0" w:type="dxa"/>
            <w:left w:w="108" w:type="dxa"/>
            <w:bottom w:w="0" w:type="dxa"/>
            <w:right w:w="108" w:type="dxa"/>
          </w:tblCellMar>
        </w:tblPrEx>
        <w:trPr>
          <w:trHeight w:val="2988" w:hRule="atLeast"/>
        </w:trPr>
        <w:tc>
          <w:tcPr>
            <w:tcW w:w="2010" w:type="dxa"/>
            <w:tcBorders>
              <w:top w:val="nil"/>
              <w:left w:val="single" w:color="auto" w:sz="4" w:space="0"/>
              <w:bottom w:val="single" w:color="auto" w:sz="4" w:space="0"/>
              <w:right w:val="single" w:color="auto" w:sz="4" w:space="0"/>
            </w:tcBorders>
            <w:vAlign w:val="center"/>
          </w:tcPr>
          <w:p w14:paraId="0D902C1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运营单位的综合实力</w:t>
            </w:r>
          </w:p>
        </w:tc>
        <w:tc>
          <w:tcPr>
            <w:tcW w:w="6402" w:type="dxa"/>
            <w:tcBorders>
              <w:top w:val="nil"/>
              <w:left w:val="nil"/>
              <w:bottom w:val="single" w:color="auto" w:sz="4" w:space="0"/>
              <w:right w:val="single" w:color="auto" w:sz="4" w:space="0"/>
            </w:tcBorders>
            <w:vAlign w:val="top"/>
          </w:tcPr>
          <w:p w14:paraId="5C26664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（包括运营状况、营业收入、税收贡献、高新认定、财务状况等）</w:t>
            </w:r>
          </w:p>
        </w:tc>
      </w:tr>
      <w:tr w14:paraId="29E80D38">
        <w:tblPrEx>
          <w:tblCellMar>
            <w:top w:w="0" w:type="dxa"/>
            <w:left w:w="108" w:type="dxa"/>
            <w:bottom w:w="0" w:type="dxa"/>
            <w:right w:w="108" w:type="dxa"/>
          </w:tblCellMar>
        </w:tblPrEx>
        <w:trPr>
          <w:trHeight w:val="3156" w:hRule="atLeast"/>
        </w:trPr>
        <w:tc>
          <w:tcPr>
            <w:tcW w:w="2010" w:type="dxa"/>
            <w:tcBorders>
              <w:top w:val="nil"/>
              <w:left w:val="single" w:color="auto" w:sz="4" w:space="0"/>
              <w:bottom w:val="single" w:color="auto" w:sz="4" w:space="0"/>
              <w:right w:val="single" w:color="auto" w:sz="4" w:space="0"/>
            </w:tcBorders>
            <w:vAlign w:val="center"/>
          </w:tcPr>
          <w:p w14:paraId="63737A8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承担单位的运营实力</w:t>
            </w:r>
          </w:p>
        </w:tc>
        <w:tc>
          <w:tcPr>
            <w:tcW w:w="6402" w:type="dxa"/>
            <w:tcBorders>
              <w:top w:val="nil"/>
              <w:left w:val="nil"/>
              <w:bottom w:val="single" w:color="auto" w:sz="4" w:space="0"/>
              <w:right w:val="single" w:color="auto" w:sz="4" w:space="0"/>
            </w:tcBorders>
            <w:vAlign w:val="top"/>
          </w:tcPr>
          <w:p w14:paraId="3369F0B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（包括企业运营团队、人员结构、建设运营投入等）</w:t>
            </w:r>
          </w:p>
        </w:tc>
      </w:tr>
      <w:tr w14:paraId="6E1F447E">
        <w:tblPrEx>
          <w:tblCellMar>
            <w:top w:w="0" w:type="dxa"/>
            <w:left w:w="108" w:type="dxa"/>
            <w:bottom w:w="0" w:type="dxa"/>
            <w:right w:w="108" w:type="dxa"/>
          </w:tblCellMar>
        </w:tblPrEx>
        <w:trPr>
          <w:trHeight w:val="3126" w:hRule="atLeast"/>
        </w:trPr>
        <w:tc>
          <w:tcPr>
            <w:tcW w:w="2010" w:type="dxa"/>
            <w:tcBorders>
              <w:top w:val="nil"/>
              <w:left w:val="single" w:color="auto" w:sz="4" w:space="0"/>
              <w:bottom w:val="single" w:color="auto" w:sz="4" w:space="0"/>
              <w:right w:val="single" w:color="auto" w:sz="4" w:space="0"/>
            </w:tcBorders>
            <w:vAlign w:val="center"/>
          </w:tcPr>
          <w:p w14:paraId="1F2C071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运营单位的信用情况</w:t>
            </w:r>
          </w:p>
        </w:tc>
        <w:tc>
          <w:tcPr>
            <w:tcW w:w="6402" w:type="dxa"/>
            <w:tcBorders>
              <w:top w:val="nil"/>
              <w:left w:val="nil"/>
              <w:bottom w:val="single" w:color="auto" w:sz="4" w:space="0"/>
              <w:right w:val="single" w:color="auto" w:sz="4" w:space="0"/>
            </w:tcBorders>
            <w:vAlign w:val="top"/>
          </w:tcPr>
          <w:p w14:paraId="7F282F6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（综合考虑各类失信及惩戒情况等）</w:t>
            </w:r>
          </w:p>
        </w:tc>
      </w:tr>
      <w:tr w14:paraId="65CE08CC">
        <w:tblPrEx>
          <w:tblCellMar>
            <w:top w:w="0" w:type="dxa"/>
            <w:left w:w="108" w:type="dxa"/>
            <w:bottom w:w="0" w:type="dxa"/>
            <w:right w:w="108" w:type="dxa"/>
          </w:tblCellMar>
        </w:tblPrEx>
        <w:trPr>
          <w:trHeight w:val="671" w:hRule="atLeast"/>
        </w:trPr>
        <w:tc>
          <w:tcPr>
            <w:tcW w:w="8412" w:type="dxa"/>
            <w:gridSpan w:val="2"/>
            <w:tcBorders>
              <w:top w:val="single" w:color="auto" w:sz="4" w:space="0"/>
              <w:left w:val="single" w:color="auto" w:sz="4" w:space="0"/>
              <w:bottom w:val="single" w:color="auto" w:sz="4" w:space="0"/>
              <w:right w:val="single" w:color="auto" w:sz="4" w:space="0"/>
            </w:tcBorders>
            <w:vAlign w:val="center"/>
          </w:tcPr>
          <w:p w14:paraId="04BEF39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（三）运营管理制度情况</w:t>
            </w:r>
          </w:p>
        </w:tc>
      </w:tr>
      <w:tr w14:paraId="6022D1A1">
        <w:tblPrEx>
          <w:tblCellMar>
            <w:top w:w="0" w:type="dxa"/>
            <w:left w:w="108" w:type="dxa"/>
            <w:bottom w:w="0" w:type="dxa"/>
            <w:right w:w="108" w:type="dxa"/>
          </w:tblCellMar>
        </w:tblPrEx>
        <w:trPr>
          <w:trHeight w:val="2395" w:hRule="atLeast"/>
        </w:trPr>
        <w:tc>
          <w:tcPr>
            <w:tcW w:w="2010" w:type="dxa"/>
            <w:tcBorders>
              <w:top w:val="single" w:color="auto" w:sz="4" w:space="0"/>
              <w:left w:val="single" w:color="auto" w:sz="4" w:space="0"/>
              <w:bottom w:val="single" w:color="auto" w:sz="4" w:space="0"/>
              <w:right w:val="single" w:color="auto" w:sz="4" w:space="0"/>
            </w:tcBorders>
            <w:vAlign w:val="center"/>
          </w:tcPr>
          <w:p w14:paraId="32A80BC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运营模式</w:t>
            </w:r>
          </w:p>
        </w:tc>
        <w:tc>
          <w:tcPr>
            <w:tcW w:w="6402" w:type="dxa"/>
            <w:tcBorders>
              <w:top w:val="single" w:color="auto" w:sz="4" w:space="0"/>
              <w:left w:val="single" w:color="auto" w:sz="4" w:space="0"/>
              <w:bottom w:val="single" w:color="auto" w:sz="4" w:space="0"/>
              <w:right w:val="single" w:color="auto" w:sz="4" w:space="0"/>
            </w:tcBorders>
            <w:vAlign w:val="top"/>
          </w:tcPr>
          <w:p w14:paraId="17213B4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（是否具有先进性和领先性、商业模式创新、管理创新、是否有激励机制、智库团队、行业分析报告等）</w:t>
            </w:r>
          </w:p>
        </w:tc>
      </w:tr>
      <w:tr w14:paraId="41E0A953">
        <w:tblPrEx>
          <w:tblCellMar>
            <w:top w:w="0" w:type="dxa"/>
            <w:left w:w="108" w:type="dxa"/>
            <w:bottom w:w="0" w:type="dxa"/>
            <w:right w:w="108" w:type="dxa"/>
          </w:tblCellMar>
        </w:tblPrEx>
        <w:trPr>
          <w:trHeight w:val="2145" w:hRule="atLeast"/>
        </w:trPr>
        <w:tc>
          <w:tcPr>
            <w:tcW w:w="2010" w:type="dxa"/>
            <w:tcBorders>
              <w:top w:val="single" w:color="auto" w:sz="4" w:space="0"/>
              <w:left w:val="single" w:color="auto" w:sz="4" w:space="0"/>
              <w:bottom w:val="single" w:color="auto" w:sz="4" w:space="0"/>
              <w:right w:val="single" w:color="auto" w:sz="4" w:space="0"/>
            </w:tcBorders>
            <w:vAlign w:val="center"/>
          </w:tcPr>
          <w:p w14:paraId="2447477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运营成效</w:t>
            </w:r>
          </w:p>
        </w:tc>
        <w:tc>
          <w:tcPr>
            <w:tcW w:w="6402" w:type="dxa"/>
            <w:tcBorders>
              <w:top w:val="single" w:color="auto" w:sz="4" w:space="0"/>
              <w:left w:val="nil"/>
              <w:bottom w:val="single" w:color="auto" w:sz="4" w:space="0"/>
              <w:right w:val="single" w:color="auto" w:sz="4" w:space="0"/>
            </w:tcBorders>
            <w:vAlign w:val="top"/>
          </w:tcPr>
          <w:p w14:paraId="70856B1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（是否有基金，投资、服务、租赁等各项运营收入占比、宣传推广情况）</w:t>
            </w:r>
          </w:p>
        </w:tc>
      </w:tr>
      <w:tr w14:paraId="0A46F23F">
        <w:tblPrEx>
          <w:tblCellMar>
            <w:top w:w="0" w:type="dxa"/>
            <w:left w:w="108" w:type="dxa"/>
            <w:bottom w:w="0" w:type="dxa"/>
            <w:right w:w="108" w:type="dxa"/>
          </w:tblCellMar>
        </w:tblPrEx>
        <w:trPr>
          <w:trHeight w:val="732" w:hRule="atLeast"/>
        </w:trPr>
        <w:tc>
          <w:tcPr>
            <w:tcW w:w="8412" w:type="dxa"/>
            <w:gridSpan w:val="2"/>
            <w:tcBorders>
              <w:top w:val="single" w:color="auto" w:sz="4" w:space="0"/>
              <w:left w:val="single" w:color="auto" w:sz="4" w:space="0"/>
              <w:bottom w:val="single" w:color="auto" w:sz="4" w:space="0"/>
              <w:right w:val="single" w:color="auto" w:sz="4" w:space="0"/>
            </w:tcBorders>
            <w:vAlign w:val="center"/>
          </w:tcPr>
          <w:p w14:paraId="3D33F4B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（四）企业入驻集聚情况</w:t>
            </w:r>
          </w:p>
        </w:tc>
      </w:tr>
      <w:tr w14:paraId="6C491F94">
        <w:tblPrEx>
          <w:tblCellMar>
            <w:top w:w="0" w:type="dxa"/>
            <w:left w:w="108" w:type="dxa"/>
            <w:bottom w:w="0" w:type="dxa"/>
            <w:right w:w="108" w:type="dxa"/>
          </w:tblCellMar>
        </w:tblPrEx>
        <w:trPr>
          <w:trHeight w:val="2916" w:hRule="atLeast"/>
        </w:trPr>
        <w:tc>
          <w:tcPr>
            <w:tcW w:w="2010" w:type="dxa"/>
            <w:vMerge w:val="restart"/>
            <w:tcBorders>
              <w:top w:val="single" w:color="auto" w:sz="4" w:space="0"/>
              <w:left w:val="single" w:color="auto" w:sz="4" w:space="0"/>
              <w:bottom w:val="single" w:color="auto" w:sz="4" w:space="0"/>
              <w:right w:val="single" w:color="auto" w:sz="4" w:space="0"/>
            </w:tcBorders>
            <w:vAlign w:val="center"/>
          </w:tcPr>
          <w:p w14:paraId="2687496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企业入驻集聚情况</w:t>
            </w:r>
          </w:p>
        </w:tc>
        <w:tc>
          <w:tcPr>
            <w:tcW w:w="6402" w:type="dxa"/>
            <w:tcBorders>
              <w:top w:val="single" w:color="auto" w:sz="4" w:space="0"/>
              <w:left w:val="single" w:color="auto" w:sz="4" w:space="0"/>
              <w:bottom w:val="single" w:color="auto" w:sz="4" w:space="0"/>
              <w:right w:val="single" w:color="auto" w:sz="4" w:space="0"/>
            </w:tcBorders>
            <w:vAlign w:val="top"/>
          </w:tcPr>
          <w:p w14:paraId="356DE5E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平台数（家）/注册企业数（家）/实际入驻企业数（家）/国家高新技术企业数（家）/专精特新企业数（家）/科技型中小企业数（家）/上市企业数（家）/独角兽企业数（家）等</w:t>
            </w:r>
          </w:p>
        </w:tc>
      </w:tr>
      <w:tr w14:paraId="3BB2934A">
        <w:tblPrEx>
          <w:tblCellMar>
            <w:top w:w="0" w:type="dxa"/>
            <w:left w:w="108" w:type="dxa"/>
            <w:bottom w:w="0" w:type="dxa"/>
            <w:right w:w="108" w:type="dxa"/>
          </w:tblCellMar>
        </w:tblPrEx>
        <w:trPr>
          <w:trHeight w:val="5528" w:hRule="atLeast"/>
        </w:trPr>
        <w:tc>
          <w:tcPr>
            <w:tcW w:w="2010" w:type="dxa"/>
            <w:vMerge w:val="continue"/>
            <w:tcBorders>
              <w:top w:val="single" w:color="auto" w:sz="4" w:space="0"/>
              <w:left w:val="single" w:color="auto" w:sz="4" w:space="0"/>
              <w:bottom w:val="single" w:color="auto" w:sz="4" w:space="0"/>
              <w:right w:val="single" w:color="auto" w:sz="4" w:space="0"/>
            </w:tcBorders>
            <w:vAlign w:val="center"/>
          </w:tcPr>
          <w:p w14:paraId="25644F1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6402" w:type="dxa"/>
            <w:tcBorders>
              <w:top w:val="single" w:color="auto" w:sz="4" w:space="0"/>
              <w:left w:val="nil"/>
              <w:bottom w:val="single" w:color="auto" w:sz="4" w:space="0"/>
              <w:right w:val="single" w:color="auto" w:sz="4" w:space="0"/>
            </w:tcBorders>
            <w:vAlign w:val="top"/>
          </w:tcPr>
          <w:p w14:paraId="7FDA8DE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企业当年度研发经费合计（万元）/企业研发经费强度（%）</w:t>
            </w:r>
          </w:p>
          <w:p w14:paraId="6919BA8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/企业发明专利授权数（个）/企业PCT专利授权数（个）</w:t>
            </w:r>
          </w:p>
          <w:p w14:paraId="5A6600B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国际标准数（个）/国家标准数（个）/地方标准数（个）/团体标准数（个）等</w:t>
            </w:r>
          </w:p>
        </w:tc>
      </w:tr>
      <w:tr w14:paraId="78A1AAB8">
        <w:tblPrEx>
          <w:tblCellMar>
            <w:top w:w="0" w:type="dxa"/>
            <w:left w:w="108" w:type="dxa"/>
            <w:bottom w:w="0" w:type="dxa"/>
            <w:right w:w="108" w:type="dxa"/>
          </w:tblCellMar>
        </w:tblPrEx>
        <w:trPr>
          <w:trHeight w:val="718" w:hRule="atLeast"/>
        </w:trPr>
        <w:tc>
          <w:tcPr>
            <w:tcW w:w="8412" w:type="dxa"/>
            <w:gridSpan w:val="2"/>
            <w:tcBorders>
              <w:top w:val="single" w:color="auto" w:sz="4" w:space="0"/>
              <w:left w:val="single" w:color="auto" w:sz="4" w:space="0"/>
              <w:bottom w:val="single" w:color="auto" w:sz="4" w:space="0"/>
              <w:right w:val="single" w:color="auto" w:sz="4" w:space="0"/>
            </w:tcBorders>
            <w:vAlign w:val="center"/>
          </w:tcPr>
          <w:p w14:paraId="5F972C9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（五）服务体系</w:t>
            </w:r>
          </w:p>
        </w:tc>
      </w:tr>
      <w:tr w14:paraId="2E0284BA">
        <w:tblPrEx>
          <w:tblCellMar>
            <w:top w:w="0" w:type="dxa"/>
            <w:left w:w="108" w:type="dxa"/>
            <w:bottom w:w="0" w:type="dxa"/>
            <w:right w:w="108" w:type="dxa"/>
          </w:tblCellMar>
        </w:tblPrEx>
        <w:trPr>
          <w:trHeight w:val="2763" w:hRule="atLeast"/>
        </w:trPr>
        <w:tc>
          <w:tcPr>
            <w:tcW w:w="2010" w:type="dxa"/>
            <w:tcBorders>
              <w:top w:val="single" w:color="auto" w:sz="4" w:space="0"/>
              <w:left w:val="single" w:color="auto" w:sz="4" w:space="0"/>
              <w:bottom w:val="single" w:color="auto" w:sz="4" w:space="0"/>
              <w:right w:val="single" w:color="auto" w:sz="4" w:space="0"/>
            </w:tcBorders>
            <w:vAlign w:val="center"/>
          </w:tcPr>
          <w:p w14:paraId="4083051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专业服务情况</w:t>
            </w:r>
          </w:p>
        </w:tc>
        <w:tc>
          <w:tcPr>
            <w:tcW w:w="6402" w:type="dxa"/>
            <w:tcBorders>
              <w:top w:val="single" w:color="auto" w:sz="4" w:space="0"/>
              <w:left w:val="nil"/>
              <w:bottom w:val="single" w:color="auto" w:sz="4" w:space="0"/>
              <w:right w:val="single" w:color="auto" w:sz="4" w:space="0"/>
            </w:tcBorders>
            <w:vAlign w:val="top"/>
          </w:tcPr>
          <w:p w14:paraId="519CD5D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包括专业技术服务平台数、服务典型案例；是否具有孵化器、服务领域、服务类型及服务个数</w:t>
            </w:r>
          </w:p>
        </w:tc>
      </w:tr>
      <w:tr w14:paraId="03F7777D">
        <w:tblPrEx>
          <w:tblCellMar>
            <w:top w:w="0" w:type="dxa"/>
            <w:left w:w="108" w:type="dxa"/>
            <w:bottom w:w="0" w:type="dxa"/>
            <w:right w:w="108" w:type="dxa"/>
          </w:tblCellMar>
        </w:tblPrEx>
        <w:trPr>
          <w:trHeight w:val="3456" w:hRule="atLeast"/>
        </w:trPr>
        <w:tc>
          <w:tcPr>
            <w:tcW w:w="2010" w:type="dxa"/>
            <w:tcBorders>
              <w:top w:val="single" w:color="auto" w:sz="4" w:space="0"/>
              <w:left w:val="single" w:color="auto" w:sz="4" w:space="0"/>
              <w:bottom w:val="single" w:color="auto" w:sz="4" w:space="0"/>
              <w:right w:val="single" w:color="auto" w:sz="4" w:space="0"/>
            </w:tcBorders>
            <w:vAlign w:val="center"/>
          </w:tcPr>
          <w:p w14:paraId="78B8A32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项目成果转化应用情况</w:t>
            </w:r>
          </w:p>
        </w:tc>
        <w:tc>
          <w:tcPr>
            <w:tcW w:w="6402" w:type="dxa"/>
            <w:tcBorders>
              <w:top w:val="single" w:color="auto" w:sz="4" w:space="0"/>
              <w:left w:val="nil"/>
              <w:bottom w:val="single" w:color="auto" w:sz="4" w:space="0"/>
              <w:right w:val="single" w:color="auto" w:sz="4" w:space="0"/>
            </w:tcBorders>
            <w:vAlign w:val="top"/>
          </w:tcPr>
          <w:p w14:paraId="398F3AC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包括产学研合作成果转化项目数、在区示范应用情况；对行业带动促进作用等</w:t>
            </w:r>
          </w:p>
        </w:tc>
      </w:tr>
      <w:tr w14:paraId="11D93B12">
        <w:tblPrEx>
          <w:tblCellMar>
            <w:top w:w="0" w:type="dxa"/>
            <w:left w:w="108" w:type="dxa"/>
            <w:bottom w:w="0" w:type="dxa"/>
            <w:right w:w="108" w:type="dxa"/>
          </w:tblCellMar>
        </w:tblPrEx>
        <w:trPr>
          <w:trHeight w:val="3229" w:hRule="atLeast"/>
        </w:trPr>
        <w:tc>
          <w:tcPr>
            <w:tcW w:w="2010" w:type="dxa"/>
            <w:tcBorders>
              <w:top w:val="single" w:color="auto" w:sz="4" w:space="0"/>
              <w:left w:val="single" w:color="auto" w:sz="4" w:space="0"/>
              <w:bottom w:val="single" w:color="auto" w:sz="4" w:space="0"/>
              <w:right w:val="single" w:color="auto" w:sz="4" w:space="0"/>
            </w:tcBorders>
            <w:vAlign w:val="center"/>
          </w:tcPr>
          <w:p w14:paraId="364CE42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Theme="minorEastAsia" w:hAnsiTheme="minorEastAsia" w:eastAsiaTheme="minorEastAsia" w:cstheme="minorEastAsia"/>
                <w:color w:val="000000"/>
                <w:sz w:val="28"/>
                <w:szCs w:val="28"/>
                <w:highlight w:val="none"/>
                <w:lang w:val="en-US" w:eastAsia="zh-CN"/>
              </w:rPr>
            </w:pPr>
            <w:r>
              <w:rPr>
                <w:rFonts w:hint="eastAsia" w:ascii="宋体" w:hAnsi="宋体" w:cs="Times New Roman"/>
                <w:sz w:val="24"/>
                <w:szCs w:val="24"/>
                <w:lang w:val="en-US" w:eastAsia="zh-CN"/>
              </w:rPr>
              <w:t>经济效益和社会效益</w:t>
            </w:r>
          </w:p>
        </w:tc>
        <w:tc>
          <w:tcPr>
            <w:tcW w:w="6402" w:type="dxa"/>
            <w:tcBorders>
              <w:top w:val="single" w:color="auto" w:sz="4" w:space="0"/>
              <w:left w:val="nil"/>
              <w:bottom w:val="single" w:color="auto" w:sz="4" w:space="0"/>
              <w:right w:val="single" w:color="auto" w:sz="4" w:space="0"/>
            </w:tcBorders>
            <w:vAlign w:val="top"/>
          </w:tcPr>
          <w:p w14:paraId="4147EB5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投融资、供需对接、产业招商等活动开展情况，通过运营服务产生的经济效益和社会效益</w:t>
            </w:r>
          </w:p>
        </w:tc>
      </w:tr>
    </w:tbl>
    <w:p w14:paraId="02F300DA">
      <w:pPr>
        <w:shd w:val="clear"/>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五、预算方案</w:t>
      </w:r>
    </w:p>
    <w:tbl>
      <w:tblPr>
        <w:tblStyle w:val="16"/>
        <w:tblpPr w:leftFromText="180" w:rightFromText="180" w:vertAnchor="text" w:horzAnchor="page" w:tblpX="1925" w:tblpY="618"/>
        <w:tblOverlap w:val="never"/>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293"/>
        <w:gridCol w:w="1211"/>
        <w:gridCol w:w="264"/>
        <w:gridCol w:w="1087"/>
        <w:gridCol w:w="182"/>
        <w:gridCol w:w="1106"/>
        <w:gridCol w:w="193"/>
        <w:gridCol w:w="1269"/>
        <w:gridCol w:w="1650"/>
      </w:tblGrid>
      <w:tr w14:paraId="21B7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80" w:type="dxa"/>
            <w:gridSpan w:val="10"/>
            <w:vAlign w:val="center"/>
          </w:tcPr>
          <w:p w14:paraId="47E2AF34">
            <w:pPr>
              <w:shd w:val="clear"/>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运营</w:t>
            </w:r>
            <w:r>
              <w:rPr>
                <w:rFonts w:hint="eastAsia" w:ascii="宋体" w:hAnsi="宋体"/>
                <w:sz w:val="24"/>
                <w:szCs w:val="24"/>
              </w:rPr>
              <w:t xml:space="preserve">经费来源：                       </w:t>
            </w:r>
            <w:r>
              <w:rPr>
                <w:rFonts w:ascii="宋体" w:hAnsi="宋体"/>
                <w:sz w:val="24"/>
                <w:szCs w:val="24"/>
              </w:rPr>
              <w:t xml:space="preserve"> </w:t>
            </w:r>
            <w:r>
              <w:rPr>
                <w:rFonts w:hint="eastAsia" w:ascii="宋体" w:hAnsi="宋体"/>
                <w:sz w:val="24"/>
                <w:szCs w:val="24"/>
              </w:rPr>
              <w:t xml:space="preserve">           单位：万元</w:t>
            </w:r>
          </w:p>
        </w:tc>
      </w:tr>
      <w:tr w14:paraId="7A41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18" w:type="dxa"/>
            <w:gridSpan w:val="2"/>
            <w:vAlign w:val="center"/>
          </w:tcPr>
          <w:p w14:paraId="773C215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sz w:val="24"/>
                <w:szCs w:val="24"/>
              </w:rPr>
            </w:pPr>
          </w:p>
        </w:tc>
        <w:tc>
          <w:tcPr>
            <w:tcW w:w="1211" w:type="dxa"/>
            <w:vAlign w:val="center"/>
          </w:tcPr>
          <w:p w14:paraId="02EB214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sz w:val="24"/>
                <w:szCs w:val="24"/>
              </w:rPr>
            </w:pPr>
            <w:r>
              <w:rPr>
                <w:rFonts w:hint="eastAsia" w:ascii="宋体" w:hAnsi="宋体"/>
                <w:sz w:val="24"/>
                <w:szCs w:val="24"/>
              </w:rPr>
              <w:t>第一年</w:t>
            </w:r>
          </w:p>
        </w:tc>
        <w:tc>
          <w:tcPr>
            <w:tcW w:w="1351" w:type="dxa"/>
            <w:gridSpan w:val="2"/>
            <w:vAlign w:val="center"/>
          </w:tcPr>
          <w:p w14:paraId="1CCD6C7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sz w:val="24"/>
                <w:szCs w:val="24"/>
              </w:rPr>
            </w:pPr>
            <w:r>
              <w:rPr>
                <w:rFonts w:hint="eastAsia" w:ascii="宋体" w:hAnsi="宋体"/>
                <w:sz w:val="24"/>
                <w:szCs w:val="24"/>
              </w:rPr>
              <w:t>第二年</w:t>
            </w:r>
          </w:p>
        </w:tc>
        <w:tc>
          <w:tcPr>
            <w:tcW w:w="1288" w:type="dxa"/>
            <w:gridSpan w:val="2"/>
            <w:vAlign w:val="center"/>
          </w:tcPr>
          <w:p w14:paraId="0D90258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sz w:val="24"/>
                <w:szCs w:val="24"/>
              </w:rPr>
            </w:pPr>
            <w:r>
              <w:rPr>
                <w:rFonts w:hint="eastAsia" w:ascii="宋体" w:hAnsi="宋体"/>
                <w:sz w:val="24"/>
                <w:szCs w:val="24"/>
              </w:rPr>
              <w:t>第三年</w:t>
            </w:r>
          </w:p>
        </w:tc>
        <w:tc>
          <w:tcPr>
            <w:tcW w:w="3112" w:type="dxa"/>
            <w:gridSpan w:val="3"/>
            <w:vAlign w:val="center"/>
          </w:tcPr>
          <w:p w14:paraId="07A43AE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sz w:val="24"/>
                <w:szCs w:val="24"/>
              </w:rPr>
            </w:pPr>
            <w:r>
              <w:rPr>
                <w:rFonts w:hint="eastAsia" w:ascii="宋体" w:hAnsi="宋体"/>
                <w:sz w:val="24"/>
                <w:szCs w:val="24"/>
              </w:rPr>
              <w:t xml:space="preserve">合 </w:t>
            </w:r>
            <w:r>
              <w:rPr>
                <w:rFonts w:ascii="宋体" w:hAnsi="宋体"/>
                <w:sz w:val="24"/>
                <w:szCs w:val="24"/>
              </w:rPr>
              <w:t xml:space="preserve"> </w:t>
            </w:r>
            <w:r>
              <w:rPr>
                <w:rFonts w:hint="eastAsia" w:ascii="宋体" w:hAnsi="宋体"/>
                <w:sz w:val="24"/>
                <w:szCs w:val="24"/>
              </w:rPr>
              <w:t>计</w:t>
            </w:r>
          </w:p>
        </w:tc>
      </w:tr>
      <w:tr w14:paraId="129A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18" w:type="dxa"/>
            <w:gridSpan w:val="2"/>
            <w:vAlign w:val="center"/>
          </w:tcPr>
          <w:p w14:paraId="71AAAFD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ascii="宋体" w:hAnsi="宋体"/>
                <w:sz w:val="24"/>
                <w:szCs w:val="24"/>
              </w:rPr>
            </w:pPr>
            <w:r>
              <w:rPr>
                <w:rFonts w:hint="eastAsia" w:ascii="宋体" w:hAnsi="宋体"/>
                <w:sz w:val="24"/>
                <w:szCs w:val="24"/>
                <w:lang w:val="en-US" w:eastAsia="zh-CN"/>
              </w:rPr>
              <w:t>市级财政</w:t>
            </w:r>
            <w:r>
              <w:rPr>
                <w:rFonts w:hint="eastAsia" w:ascii="宋体" w:hAnsi="宋体"/>
                <w:sz w:val="24"/>
                <w:szCs w:val="24"/>
              </w:rPr>
              <w:t>拨款</w:t>
            </w:r>
          </w:p>
        </w:tc>
        <w:tc>
          <w:tcPr>
            <w:tcW w:w="1211" w:type="dxa"/>
            <w:vAlign w:val="center"/>
          </w:tcPr>
          <w:p w14:paraId="30110F91">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szCs w:val="24"/>
              </w:rPr>
            </w:pPr>
          </w:p>
        </w:tc>
        <w:tc>
          <w:tcPr>
            <w:tcW w:w="1351" w:type="dxa"/>
            <w:gridSpan w:val="2"/>
            <w:vAlign w:val="center"/>
          </w:tcPr>
          <w:p w14:paraId="616696BB">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sz w:val="24"/>
                <w:szCs w:val="24"/>
              </w:rPr>
            </w:pPr>
          </w:p>
        </w:tc>
        <w:tc>
          <w:tcPr>
            <w:tcW w:w="1288" w:type="dxa"/>
            <w:gridSpan w:val="2"/>
            <w:vAlign w:val="center"/>
          </w:tcPr>
          <w:p w14:paraId="11006CB3">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sz w:val="24"/>
                <w:szCs w:val="24"/>
              </w:rPr>
            </w:pPr>
          </w:p>
        </w:tc>
        <w:tc>
          <w:tcPr>
            <w:tcW w:w="3112" w:type="dxa"/>
            <w:gridSpan w:val="3"/>
            <w:vAlign w:val="center"/>
          </w:tcPr>
          <w:p w14:paraId="15E06BBE">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sz w:val="24"/>
                <w:szCs w:val="24"/>
              </w:rPr>
            </w:pPr>
          </w:p>
        </w:tc>
      </w:tr>
      <w:tr w14:paraId="1FCB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18" w:type="dxa"/>
            <w:gridSpan w:val="2"/>
            <w:vAlign w:val="center"/>
          </w:tcPr>
          <w:p w14:paraId="5DEFF95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sz w:val="24"/>
                <w:szCs w:val="24"/>
              </w:rPr>
            </w:pPr>
            <w:r>
              <w:rPr>
                <w:rFonts w:hint="eastAsia" w:ascii="宋体" w:hAnsi="宋体"/>
                <w:sz w:val="24"/>
                <w:szCs w:val="24"/>
                <w:lang w:val="en-US" w:eastAsia="zh-CN"/>
              </w:rPr>
              <w:t>区</w:t>
            </w:r>
            <w:r>
              <w:rPr>
                <w:rFonts w:hint="eastAsia" w:ascii="宋体" w:hAnsi="宋体"/>
                <w:sz w:val="24"/>
                <w:szCs w:val="24"/>
              </w:rPr>
              <w:t>级财政拨款</w:t>
            </w:r>
          </w:p>
        </w:tc>
        <w:tc>
          <w:tcPr>
            <w:tcW w:w="1211" w:type="dxa"/>
            <w:vAlign w:val="center"/>
          </w:tcPr>
          <w:p w14:paraId="1D231B2F">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szCs w:val="24"/>
              </w:rPr>
            </w:pPr>
          </w:p>
        </w:tc>
        <w:tc>
          <w:tcPr>
            <w:tcW w:w="1351" w:type="dxa"/>
            <w:gridSpan w:val="2"/>
            <w:vAlign w:val="center"/>
          </w:tcPr>
          <w:p w14:paraId="4398C47C">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szCs w:val="24"/>
              </w:rPr>
            </w:pPr>
          </w:p>
        </w:tc>
        <w:tc>
          <w:tcPr>
            <w:tcW w:w="1288" w:type="dxa"/>
            <w:gridSpan w:val="2"/>
            <w:vAlign w:val="center"/>
          </w:tcPr>
          <w:p w14:paraId="153AE287">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szCs w:val="24"/>
              </w:rPr>
            </w:pPr>
          </w:p>
        </w:tc>
        <w:tc>
          <w:tcPr>
            <w:tcW w:w="3112" w:type="dxa"/>
            <w:gridSpan w:val="3"/>
            <w:vAlign w:val="center"/>
          </w:tcPr>
          <w:p w14:paraId="4B4CB0A0">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szCs w:val="24"/>
              </w:rPr>
            </w:pPr>
          </w:p>
        </w:tc>
      </w:tr>
      <w:tr w14:paraId="111E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18" w:type="dxa"/>
            <w:gridSpan w:val="2"/>
            <w:vAlign w:val="center"/>
          </w:tcPr>
          <w:p w14:paraId="06DD2EF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ascii="宋体" w:hAnsi="宋体"/>
                <w:sz w:val="24"/>
                <w:szCs w:val="24"/>
              </w:rPr>
            </w:pPr>
            <w:r>
              <w:rPr>
                <w:rFonts w:hint="eastAsia" w:ascii="宋体" w:hAnsi="宋体"/>
                <w:sz w:val="24"/>
                <w:szCs w:val="24"/>
              </w:rPr>
              <w:t>项目实施单位自筹经费</w:t>
            </w:r>
          </w:p>
        </w:tc>
        <w:tc>
          <w:tcPr>
            <w:tcW w:w="1211" w:type="dxa"/>
            <w:vAlign w:val="center"/>
          </w:tcPr>
          <w:p w14:paraId="53BF9069">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szCs w:val="24"/>
              </w:rPr>
            </w:pPr>
          </w:p>
        </w:tc>
        <w:tc>
          <w:tcPr>
            <w:tcW w:w="1351" w:type="dxa"/>
            <w:gridSpan w:val="2"/>
            <w:vAlign w:val="center"/>
          </w:tcPr>
          <w:p w14:paraId="54BBB34D">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szCs w:val="24"/>
              </w:rPr>
            </w:pPr>
          </w:p>
        </w:tc>
        <w:tc>
          <w:tcPr>
            <w:tcW w:w="1288" w:type="dxa"/>
            <w:gridSpan w:val="2"/>
            <w:vAlign w:val="center"/>
          </w:tcPr>
          <w:p w14:paraId="20336CDB">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szCs w:val="24"/>
              </w:rPr>
            </w:pPr>
          </w:p>
        </w:tc>
        <w:tc>
          <w:tcPr>
            <w:tcW w:w="3112" w:type="dxa"/>
            <w:gridSpan w:val="3"/>
            <w:vAlign w:val="center"/>
          </w:tcPr>
          <w:p w14:paraId="34EA1BF2">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szCs w:val="24"/>
              </w:rPr>
            </w:pPr>
          </w:p>
        </w:tc>
      </w:tr>
      <w:tr w14:paraId="30DF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18" w:type="dxa"/>
            <w:gridSpan w:val="2"/>
            <w:vAlign w:val="center"/>
          </w:tcPr>
          <w:p w14:paraId="0137F76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ascii="宋体" w:hAnsi="宋体"/>
                <w:sz w:val="24"/>
                <w:szCs w:val="24"/>
              </w:rPr>
            </w:pPr>
            <w:r>
              <w:rPr>
                <w:rFonts w:hint="eastAsia" w:ascii="宋体" w:hAnsi="宋体"/>
                <w:sz w:val="24"/>
                <w:szCs w:val="24"/>
              </w:rPr>
              <w:t>其  他</w:t>
            </w:r>
          </w:p>
        </w:tc>
        <w:tc>
          <w:tcPr>
            <w:tcW w:w="1211" w:type="dxa"/>
            <w:vAlign w:val="center"/>
          </w:tcPr>
          <w:p w14:paraId="40D8A2CD">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sz w:val="24"/>
                <w:szCs w:val="24"/>
              </w:rPr>
            </w:pPr>
          </w:p>
        </w:tc>
        <w:tc>
          <w:tcPr>
            <w:tcW w:w="1351" w:type="dxa"/>
            <w:gridSpan w:val="2"/>
            <w:vAlign w:val="center"/>
          </w:tcPr>
          <w:p w14:paraId="2CD10291">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sz w:val="24"/>
                <w:szCs w:val="24"/>
              </w:rPr>
            </w:pPr>
          </w:p>
        </w:tc>
        <w:tc>
          <w:tcPr>
            <w:tcW w:w="1288" w:type="dxa"/>
            <w:gridSpan w:val="2"/>
            <w:vAlign w:val="center"/>
          </w:tcPr>
          <w:p w14:paraId="0FF398DF">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sz w:val="24"/>
                <w:szCs w:val="24"/>
              </w:rPr>
            </w:pPr>
          </w:p>
        </w:tc>
        <w:tc>
          <w:tcPr>
            <w:tcW w:w="3112" w:type="dxa"/>
            <w:gridSpan w:val="3"/>
            <w:vAlign w:val="center"/>
          </w:tcPr>
          <w:p w14:paraId="4B771F5C">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sz w:val="24"/>
                <w:szCs w:val="24"/>
              </w:rPr>
            </w:pPr>
          </w:p>
        </w:tc>
      </w:tr>
      <w:tr w14:paraId="4D3C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18" w:type="dxa"/>
            <w:gridSpan w:val="2"/>
            <w:vAlign w:val="center"/>
          </w:tcPr>
          <w:p w14:paraId="63A4A8B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ascii="宋体" w:hAnsi="宋体"/>
                <w:sz w:val="24"/>
              </w:rPr>
            </w:pPr>
            <w:r>
              <w:rPr>
                <w:rFonts w:hint="eastAsia" w:ascii="宋体" w:hAnsi="宋体"/>
                <w:sz w:val="24"/>
              </w:rPr>
              <w:t xml:space="preserve">合 </w:t>
            </w:r>
            <w:r>
              <w:rPr>
                <w:rFonts w:ascii="宋体" w:hAnsi="宋体"/>
                <w:sz w:val="24"/>
              </w:rPr>
              <w:t xml:space="preserve"> </w:t>
            </w:r>
            <w:r>
              <w:rPr>
                <w:rFonts w:hint="eastAsia" w:ascii="宋体" w:hAnsi="宋体"/>
                <w:sz w:val="24"/>
              </w:rPr>
              <w:t>计</w:t>
            </w:r>
          </w:p>
        </w:tc>
        <w:tc>
          <w:tcPr>
            <w:tcW w:w="1211" w:type="dxa"/>
            <w:vAlign w:val="center"/>
          </w:tcPr>
          <w:p w14:paraId="20A068B6">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rPr>
            </w:pPr>
          </w:p>
        </w:tc>
        <w:tc>
          <w:tcPr>
            <w:tcW w:w="1351" w:type="dxa"/>
            <w:gridSpan w:val="2"/>
            <w:vAlign w:val="center"/>
          </w:tcPr>
          <w:p w14:paraId="53C36D09">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rPr>
            </w:pPr>
          </w:p>
        </w:tc>
        <w:tc>
          <w:tcPr>
            <w:tcW w:w="1288" w:type="dxa"/>
            <w:gridSpan w:val="2"/>
            <w:vAlign w:val="center"/>
          </w:tcPr>
          <w:p w14:paraId="100396A4">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rPr>
            </w:pPr>
          </w:p>
        </w:tc>
        <w:tc>
          <w:tcPr>
            <w:tcW w:w="3112" w:type="dxa"/>
            <w:gridSpan w:val="3"/>
            <w:vAlign w:val="center"/>
          </w:tcPr>
          <w:p w14:paraId="5F31AF55">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ascii="宋体" w:hAnsi="宋体"/>
                <w:sz w:val="24"/>
              </w:rPr>
            </w:pPr>
          </w:p>
        </w:tc>
      </w:tr>
      <w:tr w14:paraId="1740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80" w:type="dxa"/>
            <w:gridSpan w:val="10"/>
            <w:vAlign w:val="center"/>
          </w:tcPr>
          <w:p w14:paraId="1A56236D">
            <w:pPr>
              <w:keepNext w:val="0"/>
              <w:keepLines w:val="0"/>
              <w:pageBreakBefore w:val="0"/>
              <w:shd w:val="clear"/>
              <w:kinsoku/>
              <w:wordWrap/>
              <w:overflowPunct/>
              <w:topLinePunct w:val="0"/>
              <w:autoSpaceDE/>
              <w:autoSpaceDN/>
              <w:bidi w:val="0"/>
              <w:adjustRightInd/>
              <w:snapToGrid/>
              <w:spacing w:line="360" w:lineRule="exact"/>
              <w:ind w:firstLine="0" w:firstLineChars="0"/>
              <w:jc w:val="left"/>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szCs w:val="24"/>
                <w:lang w:val="en-US" w:eastAsia="zh-CN"/>
              </w:rPr>
              <w:t>运营</w:t>
            </w:r>
            <w:r>
              <w:rPr>
                <w:rFonts w:hint="eastAsia" w:ascii="宋体" w:hAnsi="宋体"/>
                <w:sz w:val="24"/>
                <w:szCs w:val="24"/>
              </w:rPr>
              <w:t xml:space="preserve">支出经费：  </w:t>
            </w:r>
            <w:r>
              <w:rPr>
                <w:rFonts w:ascii="宋体" w:hAnsi="宋体"/>
                <w:sz w:val="24"/>
                <w:szCs w:val="24"/>
              </w:rPr>
              <w:t xml:space="preserve">                          </w:t>
            </w:r>
            <w:r>
              <w:rPr>
                <w:rFonts w:hint="eastAsia" w:ascii="宋体" w:hAnsi="宋体"/>
                <w:sz w:val="24"/>
                <w:szCs w:val="24"/>
              </w:rPr>
              <w:t xml:space="preserve">  单位：万元</w:t>
            </w:r>
          </w:p>
        </w:tc>
      </w:tr>
      <w:tr w14:paraId="17FC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Align w:val="top"/>
          </w:tcPr>
          <w:p w14:paraId="229BD53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r>
              <w:rPr>
                <w:rFonts w:hint="default" w:ascii="宋体" w:hAnsi="宋体" w:cs="Times New Roman"/>
                <w:sz w:val="24"/>
                <w:szCs w:val="24"/>
              </w:rPr>
              <w:t>科  目</w:t>
            </w:r>
          </w:p>
        </w:tc>
        <w:tc>
          <w:tcPr>
            <w:tcW w:w="1768" w:type="dxa"/>
            <w:gridSpan w:val="3"/>
            <w:vAlign w:val="top"/>
          </w:tcPr>
          <w:p w14:paraId="6AB933B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r>
              <w:rPr>
                <w:rFonts w:hint="eastAsia" w:ascii="宋体" w:hAnsi="宋体" w:cs="Times New Roman"/>
                <w:sz w:val="24"/>
                <w:szCs w:val="24"/>
              </w:rPr>
              <w:t>经费来源</w:t>
            </w:r>
          </w:p>
        </w:tc>
        <w:tc>
          <w:tcPr>
            <w:tcW w:w="1269" w:type="dxa"/>
            <w:gridSpan w:val="2"/>
            <w:vAlign w:val="top"/>
          </w:tcPr>
          <w:p w14:paraId="319C954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r>
              <w:rPr>
                <w:rFonts w:hint="eastAsia" w:ascii="宋体" w:hAnsi="宋体" w:cs="Times New Roman"/>
                <w:sz w:val="24"/>
                <w:szCs w:val="24"/>
              </w:rPr>
              <w:t>第一年</w:t>
            </w:r>
          </w:p>
        </w:tc>
        <w:tc>
          <w:tcPr>
            <w:tcW w:w="1299" w:type="dxa"/>
            <w:gridSpan w:val="2"/>
            <w:vAlign w:val="top"/>
          </w:tcPr>
          <w:p w14:paraId="27746A6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r>
              <w:rPr>
                <w:rFonts w:hint="eastAsia" w:ascii="宋体" w:hAnsi="宋体" w:cs="Times New Roman"/>
                <w:sz w:val="24"/>
                <w:szCs w:val="24"/>
              </w:rPr>
              <w:t>第二年</w:t>
            </w:r>
          </w:p>
        </w:tc>
        <w:tc>
          <w:tcPr>
            <w:tcW w:w="1269" w:type="dxa"/>
            <w:vAlign w:val="top"/>
          </w:tcPr>
          <w:p w14:paraId="756FDEC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r>
              <w:rPr>
                <w:rFonts w:hint="eastAsia" w:ascii="宋体" w:hAnsi="宋体" w:cs="Times New Roman"/>
                <w:sz w:val="24"/>
                <w:szCs w:val="24"/>
              </w:rPr>
              <w:t>第三年</w:t>
            </w:r>
          </w:p>
        </w:tc>
        <w:tc>
          <w:tcPr>
            <w:tcW w:w="1650" w:type="dxa"/>
            <w:vAlign w:val="top"/>
          </w:tcPr>
          <w:p w14:paraId="7DF1099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r>
              <w:rPr>
                <w:rFonts w:hint="default" w:ascii="宋体" w:hAnsi="宋体" w:cs="Times New Roman"/>
                <w:sz w:val="24"/>
                <w:szCs w:val="24"/>
              </w:rPr>
              <w:t>合  计</w:t>
            </w:r>
          </w:p>
        </w:tc>
      </w:tr>
      <w:tr w14:paraId="43F7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25" w:type="dxa"/>
            <w:vMerge w:val="restart"/>
            <w:vAlign w:val="center"/>
          </w:tcPr>
          <w:p w14:paraId="38F6FD9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r>
              <w:rPr>
                <w:rFonts w:hint="default" w:ascii="宋体" w:hAnsi="宋体" w:cs="Times New Roman"/>
                <w:sz w:val="24"/>
                <w:szCs w:val="24"/>
                <w:lang w:val="en-US" w:eastAsia="zh-CN"/>
              </w:rPr>
              <w:t>设施购置或租赁费</w:t>
            </w:r>
          </w:p>
        </w:tc>
        <w:tc>
          <w:tcPr>
            <w:tcW w:w="1768" w:type="dxa"/>
            <w:gridSpan w:val="3"/>
            <w:vAlign w:val="center"/>
          </w:tcPr>
          <w:p w14:paraId="55228D0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r>
              <w:rPr>
                <w:rFonts w:hint="eastAsia" w:ascii="宋体" w:hAnsi="宋体" w:cs="Times New Roman"/>
                <w:sz w:val="24"/>
                <w:szCs w:val="24"/>
                <w:lang w:val="en-US" w:eastAsia="zh-CN"/>
              </w:rPr>
              <w:t>区</w:t>
            </w:r>
            <w:r>
              <w:rPr>
                <w:rFonts w:hint="eastAsia" w:ascii="宋体" w:hAnsi="宋体" w:cs="Times New Roman"/>
                <w:sz w:val="24"/>
                <w:szCs w:val="24"/>
              </w:rPr>
              <w:t>财政经费</w:t>
            </w:r>
          </w:p>
        </w:tc>
        <w:tc>
          <w:tcPr>
            <w:tcW w:w="1269" w:type="dxa"/>
            <w:gridSpan w:val="2"/>
            <w:vAlign w:val="bottom"/>
          </w:tcPr>
          <w:p w14:paraId="255093E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p>
        </w:tc>
        <w:tc>
          <w:tcPr>
            <w:tcW w:w="1299" w:type="dxa"/>
            <w:gridSpan w:val="2"/>
            <w:vAlign w:val="bottom"/>
          </w:tcPr>
          <w:p w14:paraId="0687957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p>
        </w:tc>
        <w:tc>
          <w:tcPr>
            <w:tcW w:w="1269" w:type="dxa"/>
            <w:vAlign w:val="bottom"/>
          </w:tcPr>
          <w:p w14:paraId="3B515AC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p>
        </w:tc>
        <w:tc>
          <w:tcPr>
            <w:tcW w:w="1650" w:type="dxa"/>
            <w:vAlign w:val="bottom"/>
          </w:tcPr>
          <w:p w14:paraId="0929AE7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p>
        </w:tc>
      </w:tr>
      <w:tr w14:paraId="29FB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6FDEC9A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p>
        </w:tc>
        <w:tc>
          <w:tcPr>
            <w:tcW w:w="1768" w:type="dxa"/>
            <w:gridSpan w:val="3"/>
            <w:vAlign w:val="center"/>
          </w:tcPr>
          <w:p w14:paraId="2214A69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r>
              <w:rPr>
                <w:rFonts w:hint="eastAsia" w:ascii="宋体" w:hAnsi="宋体" w:cs="Times New Roman"/>
                <w:sz w:val="24"/>
                <w:szCs w:val="24"/>
              </w:rPr>
              <w:t>项目单位自筹经费</w:t>
            </w:r>
          </w:p>
        </w:tc>
        <w:tc>
          <w:tcPr>
            <w:tcW w:w="1269" w:type="dxa"/>
            <w:gridSpan w:val="2"/>
            <w:vAlign w:val="bottom"/>
          </w:tcPr>
          <w:p w14:paraId="150B1A2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p>
        </w:tc>
        <w:tc>
          <w:tcPr>
            <w:tcW w:w="1299" w:type="dxa"/>
            <w:gridSpan w:val="2"/>
            <w:vAlign w:val="bottom"/>
          </w:tcPr>
          <w:p w14:paraId="2571A0D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p>
        </w:tc>
        <w:tc>
          <w:tcPr>
            <w:tcW w:w="1269" w:type="dxa"/>
            <w:vAlign w:val="bottom"/>
          </w:tcPr>
          <w:p w14:paraId="1CB4C32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p>
        </w:tc>
        <w:tc>
          <w:tcPr>
            <w:tcW w:w="1650" w:type="dxa"/>
            <w:vAlign w:val="bottom"/>
          </w:tcPr>
          <w:p w14:paraId="5723C98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rPr>
            </w:pPr>
          </w:p>
        </w:tc>
      </w:tr>
      <w:tr w14:paraId="33EC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25" w:type="dxa"/>
            <w:vMerge w:val="restart"/>
            <w:vAlign w:val="center"/>
          </w:tcPr>
          <w:p w14:paraId="23278C8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材料购置费</w:t>
            </w:r>
          </w:p>
        </w:tc>
        <w:tc>
          <w:tcPr>
            <w:tcW w:w="1768" w:type="dxa"/>
            <w:gridSpan w:val="3"/>
            <w:vAlign w:val="center"/>
          </w:tcPr>
          <w:p w14:paraId="17BDCB5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bottom"/>
          </w:tcPr>
          <w:p w14:paraId="1DAF6F9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7A68D02F">
            <w:pPr>
              <w:keepNext w:val="0"/>
              <w:keepLines w:val="0"/>
              <w:pageBreakBefore w:val="0"/>
              <w:widowControl/>
              <w:shd w:val="clear"/>
              <w:kinsoku/>
              <w:wordWrap/>
              <w:overflowPunct/>
              <w:topLinePunct w:val="0"/>
              <w:autoSpaceDE/>
              <w:autoSpaceDN/>
              <w:bidi w:val="0"/>
              <w:adjustRightInd/>
              <w:snapToGrid/>
              <w:ind w:firstLine="0" w:firstLineChars="0"/>
              <w:jc w:val="center"/>
              <w:textAlignment w:val="bottom"/>
              <w:rPr>
                <w:rFonts w:hint="eastAsia" w:ascii="宋体" w:hAnsi="宋体"/>
                <w:sz w:val="24"/>
                <w:szCs w:val="24"/>
              </w:rPr>
            </w:pPr>
          </w:p>
        </w:tc>
        <w:tc>
          <w:tcPr>
            <w:tcW w:w="1269" w:type="dxa"/>
            <w:vAlign w:val="bottom"/>
          </w:tcPr>
          <w:p w14:paraId="09CA2A52">
            <w:pPr>
              <w:keepNext w:val="0"/>
              <w:keepLines w:val="0"/>
              <w:pageBreakBefore w:val="0"/>
              <w:widowControl/>
              <w:shd w:val="clear"/>
              <w:kinsoku/>
              <w:wordWrap/>
              <w:overflowPunct/>
              <w:topLinePunct w:val="0"/>
              <w:autoSpaceDE/>
              <w:autoSpaceDN/>
              <w:bidi w:val="0"/>
              <w:adjustRightInd/>
              <w:snapToGrid/>
              <w:ind w:firstLine="0" w:firstLineChars="0"/>
              <w:jc w:val="center"/>
              <w:textAlignment w:val="bottom"/>
              <w:rPr>
                <w:rFonts w:hint="eastAsia" w:ascii="宋体" w:hAnsi="宋体"/>
                <w:sz w:val="24"/>
                <w:szCs w:val="24"/>
              </w:rPr>
            </w:pPr>
          </w:p>
        </w:tc>
        <w:tc>
          <w:tcPr>
            <w:tcW w:w="1650" w:type="dxa"/>
            <w:vAlign w:val="bottom"/>
          </w:tcPr>
          <w:p w14:paraId="4E0D100F">
            <w:pPr>
              <w:keepNext w:val="0"/>
              <w:keepLines w:val="0"/>
              <w:pageBreakBefore w:val="0"/>
              <w:widowControl/>
              <w:shd w:val="clear"/>
              <w:kinsoku/>
              <w:wordWrap/>
              <w:overflowPunct/>
              <w:topLinePunct w:val="0"/>
              <w:autoSpaceDE/>
              <w:autoSpaceDN/>
              <w:bidi w:val="0"/>
              <w:adjustRightInd/>
              <w:snapToGrid/>
              <w:ind w:firstLine="0" w:firstLineChars="0"/>
              <w:jc w:val="center"/>
              <w:textAlignment w:val="bottom"/>
              <w:rPr>
                <w:rFonts w:ascii="宋体" w:hAnsi="宋体"/>
                <w:sz w:val="24"/>
                <w:szCs w:val="24"/>
              </w:rPr>
            </w:pPr>
          </w:p>
        </w:tc>
      </w:tr>
      <w:tr w14:paraId="64DA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0409FB3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07A7EDB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bottom"/>
          </w:tcPr>
          <w:p w14:paraId="4488837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7A6C647D">
            <w:pPr>
              <w:keepNext w:val="0"/>
              <w:keepLines w:val="0"/>
              <w:pageBreakBefore w:val="0"/>
              <w:widowControl/>
              <w:shd w:val="clear"/>
              <w:kinsoku/>
              <w:wordWrap/>
              <w:overflowPunct/>
              <w:topLinePunct w:val="0"/>
              <w:autoSpaceDE/>
              <w:autoSpaceDN/>
              <w:bidi w:val="0"/>
              <w:adjustRightInd/>
              <w:snapToGrid/>
              <w:ind w:firstLine="0" w:firstLineChars="0"/>
              <w:jc w:val="center"/>
              <w:textAlignment w:val="bottom"/>
              <w:rPr>
                <w:rFonts w:hint="eastAsia" w:ascii="宋体" w:hAnsi="宋体"/>
                <w:sz w:val="24"/>
                <w:szCs w:val="24"/>
              </w:rPr>
            </w:pPr>
          </w:p>
        </w:tc>
        <w:tc>
          <w:tcPr>
            <w:tcW w:w="1269" w:type="dxa"/>
            <w:vAlign w:val="bottom"/>
          </w:tcPr>
          <w:p w14:paraId="2277EDC7">
            <w:pPr>
              <w:keepNext w:val="0"/>
              <w:keepLines w:val="0"/>
              <w:pageBreakBefore w:val="0"/>
              <w:widowControl/>
              <w:shd w:val="clear"/>
              <w:kinsoku/>
              <w:wordWrap/>
              <w:overflowPunct/>
              <w:topLinePunct w:val="0"/>
              <w:autoSpaceDE/>
              <w:autoSpaceDN/>
              <w:bidi w:val="0"/>
              <w:adjustRightInd/>
              <w:snapToGrid/>
              <w:ind w:firstLine="0" w:firstLineChars="0"/>
              <w:jc w:val="center"/>
              <w:textAlignment w:val="bottom"/>
              <w:rPr>
                <w:rFonts w:hint="eastAsia" w:ascii="宋体" w:hAnsi="宋体"/>
                <w:sz w:val="24"/>
                <w:szCs w:val="24"/>
              </w:rPr>
            </w:pPr>
          </w:p>
        </w:tc>
        <w:tc>
          <w:tcPr>
            <w:tcW w:w="1650" w:type="dxa"/>
            <w:vAlign w:val="bottom"/>
          </w:tcPr>
          <w:p w14:paraId="218EFAD6">
            <w:pPr>
              <w:keepNext w:val="0"/>
              <w:keepLines w:val="0"/>
              <w:pageBreakBefore w:val="0"/>
              <w:widowControl/>
              <w:shd w:val="clear"/>
              <w:kinsoku/>
              <w:wordWrap/>
              <w:overflowPunct/>
              <w:topLinePunct w:val="0"/>
              <w:autoSpaceDE/>
              <w:autoSpaceDN/>
              <w:bidi w:val="0"/>
              <w:adjustRightInd/>
              <w:snapToGrid/>
              <w:ind w:firstLine="0" w:firstLineChars="0"/>
              <w:jc w:val="center"/>
              <w:textAlignment w:val="bottom"/>
              <w:rPr>
                <w:rFonts w:ascii="宋体" w:hAnsi="宋体"/>
                <w:sz w:val="24"/>
                <w:szCs w:val="24"/>
              </w:rPr>
            </w:pPr>
          </w:p>
        </w:tc>
      </w:tr>
      <w:tr w14:paraId="491A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428C80E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空间改造费</w:t>
            </w:r>
          </w:p>
        </w:tc>
        <w:tc>
          <w:tcPr>
            <w:tcW w:w="1768" w:type="dxa"/>
            <w:gridSpan w:val="3"/>
            <w:vAlign w:val="center"/>
          </w:tcPr>
          <w:p w14:paraId="21DD4AC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bottom"/>
          </w:tcPr>
          <w:p w14:paraId="7405319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3F4B461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2A657FF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1045680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22A8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2619C62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2602E5A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bottom"/>
          </w:tcPr>
          <w:p w14:paraId="0E8B1B7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3EB152B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2571C1A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45F7B2B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5718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00E6584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运营管理费</w:t>
            </w:r>
          </w:p>
        </w:tc>
        <w:tc>
          <w:tcPr>
            <w:tcW w:w="1768" w:type="dxa"/>
            <w:gridSpan w:val="3"/>
            <w:vAlign w:val="center"/>
          </w:tcPr>
          <w:p w14:paraId="0AC945D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bottom"/>
          </w:tcPr>
          <w:p w14:paraId="04B153D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5D4E505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491B047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7F5F7B5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24E4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05DF332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129AA1C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bottom"/>
          </w:tcPr>
          <w:p w14:paraId="6B119A7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5D4B2C1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5D1DAA0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5D5830D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21E9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636079A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服务外协费</w:t>
            </w:r>
          </w:p>
        </w:tc>
        <w:tc>
          <w:tcPr>
            <w:tcW w:w="1768" w:type="dxa"/>
            <w:gridSpan w:val="3"/>
            <w:vAlign w:val="center"/>
          </w:tcPr>
          <w:p w14:paraId="65BDCE6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bottom"/>
          </w:tcPr>
          <w:p w14:paraId="14D1326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7417251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0EB8A38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2A147AE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64E2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1F15FA6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22CEF16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bottom"/>
          </w:tcPr>
          <w:p w14:paraId="0A141E1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66D0AEC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297D7C7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78F70F1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56B9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7C46924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人员费用</w:t>
            </w:r>
          </w:p>
        </w:tc>
        <w:tc>
          <w:tcPr>
            <w:tcW w:w="1768" w:type="dxa"/>
            <w:gridSpan w:val="3"/>
            <w:vAlign w:val="center"/>
          </w:tcPr>
          <w:p w14:paraId="3989E44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bottom"/>
          </w:tcPr>
          <w:p w14:paraId="3EB6A11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2DB1553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2A3A84D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75257BC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11DE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5131931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00A57AD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bottom"/>
          </w:tcPr>
          <w:p w14:paraId="324C11D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40EFC49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4C818CA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499C70E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79E6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703A913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信息系统建设费</w:t>
            </w:r>
          </w:p>
        </w:tc>
        <w:tc>
          <w:tcPr>
            <w:tcW w:w="1768" w:type="dxa"/>
            <w:gridSpan w:val="3"/>
            <w:vAlign w:val="center"/>
          </w:tcPr>
          <w:p w14:paraId="3E9993D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bottom"/>
          </w:tcPr>
          <w:p w14:paraId="73AD6F9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6ACDC0B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26C4903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194ED99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07B6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256EACF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32D66F8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bottom"/>
          </w:tcPr>
          <w:p w14:paraId="2C27171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40953E8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17EA3E1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4959621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A79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5" w:type="dxa"/>
            <w:vMerge w:val="restart"/>
            <w:vAlign w:val="center"/>
          </w:tcPr>
          <w:p w14:paraId="75828AC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活动组织费</w:t>
            </w:r>
          </w:p>
        </w:tc>
        <w:tc>
          <w:tcPr>
            <w:tcW w:w="1768" w:type="dxa"/>
            <w:gridSpan w:val="3"/>
            <w:vAlign w:val="center"/>
          </w:tcPr>
          <w:p w14:paraId="1F4F352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bottom"/>
          </w:tcPr>
          <w:p w14:paraId="06286CA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259938E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0EF731B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5C2225D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767E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375C49E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502F9EE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bottom"/>
          </w:tcPr>
          <w:p w14:paraId="750417E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15DA5A4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00632FC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6466523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43EF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0B19B0D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会议费</w:t>
            </w:r>
          </w:p>
        </w:tc>
        <w:tc>
          <w:tcPr>
            <w:tcW w:w="1768" w:type="dxa"/>
            <w:gridSpan w:val="3"/>
            <w:vAlign w:val="center"/>
          </w:tcPr>
          <w:p w14:paraId="18E41A7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center"/>
          </w:tcPr>
          <w:p w14:paraId="0CD3564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center"/>
          </w:tcPr>
          <w:p w14:paraId="2D10237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center"/>
          </w:tcPr>
          <w:p w14:paraId="423718B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0A4A0FF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3B42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continue"/>
            <w:vAlign w:val="center"/>
          </w:tcPr>
          <w:p w14:paraId="144D3C0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529B58A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center"/>
          </w:tcPr>
          <w:p w14:paraId="26C5B71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center"/>
          </w:tcPr>
          <w:p w14:paraId="5A93DAE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center"/>
          </w:tcPr>
          <w:p w14:paraId="61559E6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2E1E351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6159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2AB4B7C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专家咨询费</w:t>
            </w:r>
          </w:p>
        </w:tc>
        <w:tc>
          <w:tcPr>
            <w:tcW w:w="1768" w:type="dxa"/>
            <w:gridSpan w:val="3"/>
            <w:vAlign w:val="center"/>
          </w:tcPr>
          <w:p w14:paraId="36CD2EC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center"/>
          </w:tcPr>
          <w:p w14:paraId="10E83A5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center"/>
          </w:tcPr>
          <w:p w14:paraId="7BD9005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center"/>
          </w:tcPr>
          <w:p w14:paraId="595D3AE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7E7D415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5C7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55698AE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4A2285CA">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center"/>
          </w:tcPr>
          <w:p w14:paraId="42AB9CB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center"/>
          </w:tcPr>
          <w:p w14:paraId="275D775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center"/>
          </w:tcPr>
          <w:p w14:paraId="6396889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30BA56B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0BD3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2FDBB92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印刷费</w:t>
            </w:r>
          </w:p>
        </w:tc>
        <w:tc>
          <w:tcPr>
            <w:tcW w:w="1768" w:type="dxa"/>
            <w:gridSpan w:val="3"/>
            <w:vAlign w:val="center"/>
          </w:tcPr>
          <w:p w14:paraId="431EF87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bottom"/>
          </w:tcPr>
          <w:p w14:paraId="12F43AE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39759FB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0F24A43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3DF9FE8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7D8B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26AC077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7FCB1A6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bottom"/>
          </w:tcPr>
          <w:p w14:paraId="00F93A6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61DAE9BE">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3E0E4BB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7D29031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149F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45662704">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贷款利息</w:t>
            </w:r>
          </w:p>
        </w:tc>
        <w:tc>
          <w:tcPr>
            <w:tcW w:w="1768" w:type="dxa"/>
            <w:gridSpan w:val="3"/>
            <w:vAlign w:val="center"/>
          </w:tcPr>
          <w:p w14:paraId="37AF22A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bottom"/>
          </w:tcPr>
          <w:p w14:paraId="1AC029A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79DC653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1E90D30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45B90755">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33A6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12544F5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6DD7AA7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bottom"/>
          </w:tcPr>
          <w:p w14:paraId="568EF8B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63E8D36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2B9B331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1F30BCF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6CCD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239D634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其他费用</w:t>
            </w:r>
          </w:p>
        </w:tc>
        <w:tc>
          <w:tcPr>
            <w:tcW w:w="1768" w:type="dxa"/>
            <w:gridSpan w:val="3"/>
            <w:vAlign w:val="center"/>
          </w:tcPr>
          <w:p w14:paraId="1AA2815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bottom"/>
          </w:tcPr>
          <w:p w14:paraId="1507B106">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5929F50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23C2257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42E4C21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5C58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25" w:type="dxa"/>
            <w:vMerge w:val="continue"/>
            <w:vAlign w:val="center"/>
          </w:tcPr>
          <w:p w14:paraId="5EFB568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0817B27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bottom"/>
          </w:tcPr>
          <w:p w14:paraId="7FFA7A2F">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bottom"/>
          </w:tcPr>
          <w:p w14:paraId="578677D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bottom"/>
          </w:tcPr>
          <w:p w14:paraId="205E0B1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3F49F0B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32C5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25" w:type="dxa"/>
            <w:vMerge w:val="restart"/>
            <w:vAlign w:val="center"/>
          </w:tcPr>
          <w:p w14:paraId="056772A7">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default" w:ascii="宋体" w:hAnsi="宋体" w:cs="Times New Roman"/>
                <w:sz w:val="24"/>
                <w:szCs w:val="24"/>
                <w:lang w:val="en-US" w:eastAsia="zh-CN"/>
              </w:rPr>
              <w:t>合  计</w:t>
            </w:r>
          </w:p>
        </w:tc>
        <w:tc>
          <w:tcPr>
            <w:tcW w:w="1768" w:type="dxa"/>
            <w:gridSpan w:val="3"/>
            <w:vAlign w:val="center"/>
          </w:tcPr>
          <w:p w14:paraId="2FEC00DD">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区财政经费</w:t>
            </w:r>
          </w:p>
        </w:tc>
        <w:tc>
          <w:tcPr>
            <w:tcW w:w="1269" w:type="dxa"/>
            <w:gridSpan w:val="2"/>
            <w:vAlign w:val="center"/>
          </w:tcPr>
          <w:p w14:paraId="42DCA33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center"/>
          </w:tcPr>
          <w:p w14:paraId="61A6F5E9">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center"/>
          </w:tcPr>
          <w:p w14:paraId="588626B1">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408301EB">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r w14:paraId="6169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25" w:type="dxa"/>
            <w:vMerge w:val="continue"/>
            <w:vAlign w:val="center"/>
          </w:tcPr>
          <w:p w14:paraId="4156B5EC">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768" w:type="dxa"/>
            <w:gridSpan w:val="3"/>
            <w:vAlign w:val="center"/>
          </w:tcPr>
          <w:p w14:paraId="66A83988">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项目单位自筹经费</w:t>
            </w:r>
          </w:p>
        </w:tc>
        <w:tc>
          <w:tcPr>
            <w:tcW w:w="1269" w:type="dxa"/>
            <w:gridSpan w:val="2"/>
            <w:vAlign w:val="center"/>
          </w:tcPr>
          <w:p w14:paraId="484F4040">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99" w:type="dxa"/>
            <w:gridSpan w:val="2"/>
            <w:vAlign w:val="center"/>
          </w:tcPr>
          <w:p w14:paraId="2A7F765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269" w:type="dxa"/>
            <w:vAlign w:val="center"/>
          </w:tcPr>
          <w:p w14:paraId="3D592083">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650" w:type="dxa"/>
            <w:vAlign w:val="bottom"/>
          </w:tcPr>
          <w:p w14:paraId="44E13142">
            <w:pPr>
              <w:keepNext w:val="0"/>
              <w:keepLines w:val="0"/>
              <w:pageBreakBefore w:val="0"/>
              <w:shd w:val="clear"/>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p>
        </w:tc>
      </w:tr>
    </w:tbl>
    <w:p w14:paraId="01C81176">
      <w:pPr>
        <w:shd w:val="clear"/>
        <w:ind w:left="0" w:leftChars="0" w:firstLine="0" w:firstLineChars="0"/>
        <w:rPr>
          <w:rFonts w:hint="eastAsia" w:ascii="黑体" w:hAnsi="黑体" w:eastAsia="黑体" w:cs="黑体"/>
          <w:color w:val="auto"/>
          <w:szCs w:val="32"/>
          <w:lang w:val="en-US" w:eastAsia="zh-CN"/>
        </w:rPr>
      </w:pPr>
    </w:p>
    <w:p w14:paraId="73A09D30">
      <w:pPr>
        <w:shd w:val="clear"/>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br w:type="page"/>
      </w:r>
    </w:p>
    <w:p w14:paraId="13B59C98">
      <w:pPr>
        <w:keepNext w:val="0"/>
        <w:keepLines w:val="0"/>
        <w:pageBreakBefore w:val="0"/>
        <w:widowControl/>
        <w:shd w:val="clear"/>
        <w:kinsoku/>
        <w:wordWrap/>
        <w:overflowPunct/>
        <w:topLinePunct w:val="0"/>
        <w:autoSpaceDE/>
        <w:autoSpaceDN/>
        <w:bidi w:val="0"/>
        <w:ind w:firstLine="0" w:firstLineChars="0"/>
        <w:jc w:val="left"/>
        <w:textAlignment w:val="auto"/>
        <w:rPr>
          <w:rFonts w:hint="default" w:ascii="黑体" w:hAnsi="黑体" w:eastAsia="黑体" w:cs="黑体"/>
          <w:color w:val="auto"/>
          <w:szCs w:val="32"/>
          <w:lang w:val="en-US"/>
        </w:rPr>
      </w:pPr>
      <w:r>
        <w:rPr>
          <w:rFonts w:hint="eastAsia" w:ascii="黑体" w:hAnsi="黑体" w:eastAsia="黑体" w:cs="黑体"/>
          <w:color w:val="auto"/>
          <w:szCs w:val="32"/>
          <w:lang w:val="en-US" w:eastAsia="zh-CN"/>
        </w:rPr>
        <w:t>附1</w:t>
      </w:r>
      <w:bookmarkStart w:id="11" w:name="_GoBack"/>
      <w:bookmarkEnd w:id="11"/>
      <w:r>
        <w:rPr>
          <w:rFonts w:hint="eastAsia" w:ascii="黑体" w:hAnsi="黑体" w:eastAsia="黑体" w:cs="黑体"/>
          <w:color w:val="auto"/>
          <w:szCs w:val="32"/>
          <w:lang w:val="en-US" w:eastAsia="zh-CN"/>
        </w:rPr>
        <w:t>-2</w:t>
      </w:r>
    </w:p>
    <w:p w14:paraId="62307075">
      <w:pPr>
        <w:keepNext w:val="0"/>
        <w:keepLines w:val="0"/>
        <w:pageBreakBefore w:val="0"/>
        <w:shd w:val="clear"/>
        <w:kinsoku/>
        <w:wordWrap/>
        <w:overflowPunct/>
        <w:topLinePunct w:val="0"/>
        <w:autoSpaceDE/>
        <w:autoSpaceDN/>
        <w:bidi w:val="0"/>
        <w:spacing w:line="240" w:lineRule="auto"/>
        <w:ind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承诺书</w:t>
      </w:r>
    </w:p>
    <w:p w14:paraId="2C7AB51B">
      <w:pPr>
        <w:keepNext w:val="0"/>
        <w:keepLines w:val="0"/>
        <w:pageBreakBefore w:val="0"/>
        <w:shd w:val="clear"/>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我公司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（统一社会信用代码：        ）已充分了解知悉</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auto"/>
          <w:szCs w:val="32"/>
          <w:highlight w:val="none"/>
          <w:lang w:val="en-US" w:eastAsia="zh-CN" w:bidi="ar"/>
        </w:rPr>
        <w:t>石景山区推动工业互联网产业高质量发展支持办法（试行）</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auto"/>
        </w:rPr>
        <w:t>相关政策、规定及资金申报的相关要求，如实填写并提交有关材料，并对本次申报郑重承诺如下:</w:t>
      </w:r>
    </w:p>
    <w:p w14:paraId="71782F09">
      <w:pPr>
        <w:keepNext w:val="0"/>
        <w:keepLines w:val="0"/>
        <w:pageBreakBefore w:val="0"/>
        <w:shd w:val="clear"/>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一、此次申报所提交材料均真实、完整、合法。如有虚假、错漏信息，愿承担相应法律责任及由此产生的一切后果。</w:t>
      </w:r>
    </w:p>
    <w:p w14:paraId="17E95BED">
      <w:pPr>
        <w:keepNext w:val="0"/>
        <w:keepLines w:val="0"/>
        <w:pageBreakBefore w:val="0"/>
        <w:shd w:val="clear"/>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二、本单位近三年内没有重大违法违规行为记录，未被列入失信被执行人、重大税收违法案件当事人名单、政府采购严重违法失信行为记录名单、石景山区联合惩戒“黑名单”。</w:t>
      </w:r>
    </w:p>
    <w:p w14:paraId="1FF9BF28">
      <w:pPr>
        <w:keepNext w:val="0"/>
        <w:keepLines w:val="0"/>
        <w:pageBreakBefore w:val="0"/>
        <w:shd w:val="clear"/>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三、所提交的资金申请材料确认为本单位编写，填写内容真实、准确、有效，无委托其他机构代编写行为。</w:t>
      </w:r>
    </w:p>
    <w:p w14:paraId="4B3A36F1">
      <w:pPr>
        <w:keepNext w:val="0"/>
        <w:keepLines w:val="0"/>
        <w:pageBreakBefore w:val="0"/>
        <w:shd w:val="clear"/>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四</w:t>
      </w:r>
      <w:r>
        <w:rPr>
          <w:rFonts w:hint="eastAsia" w:ascii="仿宋_GB2312" w:hAnsi="仿宋_GB2312" w:eastAsia="仿宋_GB2312" w:cs="仿宋_GB2312"/>
          <w:color w:val="auto"/>
        </w:rPr>
        <w:t>、在资金申报过程中，本单位保证接受有关部门的监督并积极配合相关调查。</w:t>
      </w:r>
    </w:p>
    <w:p w14:paraId="57801987">
      <w:pPr>
        <w:keepNext w:val="0"/>
        <w:keepLines w:val="0"/>
        <w:pageBreakBefore w:val="0"/>
        <w:shd w:val="clear"/>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上述承诺，一经作出，本单位遵照执行。若违反上述承诺，愿意承担全部责任。</w:t>
      </w:r>
    </w:p>
    <w:p w14:paraId="0C61DD65">
      <w:pPr>
        <w:keepNext w:val="0"/>
        <w:keepLines w:val="0"/>
        <w:pageBreakBefore w:val="0"/>
        <w:shd w:val="clear"/>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特此声明！</w:t>
      </w:r>
    </w:p>
    <w:p w14:paraId="5AA6B449">
      <w:pPr>
        <w:keepNext w:val="0"/>
        <w:keepLines w:val="0"/>
        <w:pageBreakBefore w:val="0"/>
        <w:shd w:val="clear"/>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5E647C99">
      <w:pPr>
        <w:keepNext w:val="0"/>
        <w:keepLines w:val="0"/>
        <w:pageBreakBefore w:val="0"/>
        <w:shd w:val="clear"/>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单位法定代表人（签字）          单位（盖章）</w:t>
      </w:r>
    </w:p>
    <w:p w14:paraId="22032372">
      <w:pPr>
        <w:keepNext w:val="0"/>
        <w:keepLines w:val="0"/>
        <w:pageBreakBefore w:val="0"/>
        <w:shd w:val="clear"/>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0F38724B">
      <w:pPr>
        <w:keepNext w:val="0"/>
        <w:keepLines w:val="0"/>
        <w:pageBreakBefore w:val="0"/>
        <w:shd w:val="clear"/>
        <w:kinsoku/>
        <w:wordWrap/>
        <w:overflowPunct/>
        <w:topLinePunct w:val="0"/>
        <w:autoSpaceDE/>
        <w:autoSpaceDN/>
        <w:bidi w:val="0"/>
        <w:ind w:firstLine="640"/>
        <w:jc w:val="right"/>
        <w:textAlignment w:val="auto"/>
        <w:rPr>
          <w:rFonts w:hint="eastAsia" w:ascii="仿宋_GB2312" w:hAnsi="仿宋_GB2312" w:eastAsia="仿宋_GB2312" w:cs="仿宋_GB2312"/>
        </w:rPr>
      </w:pPr>
      <w:r>
        <w:rPr>
          <w:rFonts w:hint="eastAsia" w:ascii="仿宋_GB2312" w:hAnsi="仿宋_GB2312" w:eastAsia="仿宋_GB2312" w:cs="仿宋_GB2312"/>
          <w:color w:val="auto"/>
        </w:rPr>
        <w:t>年  月  日</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34"/>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Arial Unicode MS">
    <w:altName w:val="Times New Roman"/>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仿宋_GB18030">
    <w:altName w:val="方正仿宋_GBK"/>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1EF9D">
    <w:pPr>
      <w:pStyle w:val="7"/>
      <w:rPr>
        <w:rFonts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E59AB">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E59AB">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BF2F">
    <w:pPr>
      <w:pStyle w:val="7"/>
      <w:rPr>
        <w:rFonts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3399C">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53399C">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AA56">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E7106">
                          <w:pPr>
                            <w:pStyle w:val="7"/>
                            <w:rPr>
                              <w:rFonts w:hint="eastAsia" w:eastAsia="仿宋"/>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6E7106">
                    <w:pPr>
                      <w:pStyle w:val="7"/>
                      <w:rPr>
                        <w:rFonts w:hint="eastAsia" w:eastAsia="仿宋"/>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r>
                      <w:rPr>
                        <w:rFonts w:hint="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F72E">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BB3C7"/>
    <w:multiLevelType w:val="singleLevel"/>
    <w:tmpl w:val="D95BB3C7"/>
    <w:lvl w:ilvl="0" w:tentative="0">
      <w:start w:val="1"/>
      <w:numFmt w:val="decimal"/>
      <w:lvlText w:val="%1."/>
      <w:lvlJc w:val="left"/>
      <w:pPr>
        <w:tabs>
          <w:tab w:val="left" w:pos="312"/>
        </w:tabs>
      </w:pPr>
    </w:lvl>
  </w:abstractNum>
  <w:abstractNum w:abstractNumId="1">
    <w:nsid w:val="F78E4121"/>
    <w:multiLevelType w:val="singleLevel"/>
    <w:tmpl w:val="F78E412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YzgxNjk5YmMxZDRiNzg2YjExZDQzZjBiY2EzNjYifQ=="/>
  </w:docVars>
  <w:rsids>
    <w:rsidRoot w:val="F7DD7A01"/>
    <w:rsid w:val="00AE4EEF"/>
    <w:rsid w:val="00C0650D"/>
    <w:rsid w:val="01376ABD"/>
    <w:rsid w:val="016B7CD0"/>
    <w:rsid w:val="01C95C2A"/>
    <w:rsid w:val="04425FE9"/>
    <w:rsid w:val="054B4500"/>
    <w:rsid w:val="06624721"/>
    <w:rsid w:val="06907612"/>
    <w:rsid w:val="070B0F08"/>
    <w:rsid w:val="07503F44"/>
    <w:rsid w:val="07D7794E"/>
    <w:rsid w:val="0A1D2218"/>
    <w:rsid w:val="0A303362"/>
    <w:rsid w:val="0B436951"/>
    <w:rsid w:val="0B994878"/>
    <w:rsid w:val="0C3703FE"/>
    <w:rsid w:val="0D984C3B"/>
    <w:rsid w:val="0E4A09D7"/>
    <w:rsid w:val="0EF76618"/>
    <w:rsid w:val="0FC62018"/>
    <w:rsid w:val="108B4D21"/>
    <w:rsid w:val="10B755B0"/>
    <w:rsid w:val="13F20BEA"/>
    <w:rsid w:val="141D09E4"/>
    <w:rsid w:val="160F4043"/>
    <w:rsid w:val="16921052"/>
    <w:rsid w:val="16BC7E7D"/>
    <w:rsid w:val="16BE59A3"/>
    <w:rsid w:val="17A252C5"/>
    <w:rsid w:val="19E65384"/>
    <w:rsid w:val="1AA86A64"/>
    <w:rsid w:val="1D2A6F74"/>
    <w:rsid w:val="207F2647"/>
    <w:rsid w:val="208C7EE6"/>
    <w:rsid w:val="211B179B"/>
    <w:rsid w:val="22287FFA"/>
    <w:rsid w:val="22F95FB5"/>
    <w:rsid w:val="235977E9"/>
    <w:rsid w:val="24D523A7"/>
    <w:rsid w:val="24F904EE"/>
    <w:rsid w:val="25072C0B"/>
    <w:rsid w:val="27750300"/>
    <w:rsid w:val="280276BA"/>
    <w:rsid w:val="295C2DFA"/>
    <w:rsid w:val="29B24532"/>
    <w:rsid w:val="2A0545CF"/>
    <w:rsid w:val="2A1E1594"/>
    <w:rsid w:val="2AC2249E"/>
    <w:rsid w:val="2B741580"/>
    <w:rsid w:val="2C5D7F0B"/>
    <w:rsid w:val="2C6D04A3"/>
    <w:rsid w:val="2CB90C8F"/>
    <w:rsid w:val="2D1A508D"/>
    <w:rsid w:val="2F7013AD"/>
    <w:rsid w:val="2FBF61F6"/>
    <w:rsid w:val="308A649E"/>
    <w:rsid w:val="309C4F30"/>
    <w:rsid w:val="30CA6F02"/>
    <w:rsid w:val="325E3AF6"/>
    <w:rsid w:val="32843676"/>
    <w:rsid w:val="371813AC"/>
    <w:rsid w:val="37567CB3"/>
    <w:rsid w:val="37F4691C"/>
    <w:rsid w:val="383B1A5E"/>
    <w:rsid w:val="38C06F01"/>
    <w:rsid w:val="3A80103E"/>
    <w:rsid w:val="3ACB07EE"/>
    <w:rsid w:val="3AFE373D"/>
    <w:rsid w:val="3B6D2591"/>
    <w:rsid w:val="3B7B0790"/>
    <w:rsid w:val="3C430575"/>
    <w:rsid w:val="3CA01523"/>
    <w:rsid w:val="3CA74F91"/>
    <w:rsid w:val="3D2F3289"/>
    <w:rsid w:val="3E5A0A63"/>
    <w:rsid w:val="3E657C0C"/>
    <w:rsid w:val="3EB07B9E"/>
    <w:rsid w:val="3F9B6A67"/>
    <w:rsid w:val="401069C0"/>
    <w:rsid w:val="407F6327"/>
    <w:rsid w:val="40A705CA"/>
    <w:rsid w:val="40E10DA2"/>
    <w:rsid w:val="40FB7547"/>
    <w:rsid w:val="41197AF6"/>
    <w:rsid w:val="4330788D"/>
    <w:rsid w:val="46B769EB"/>
    <w:rsid w:val="47CC1D25"/>
    <w:rsid w:val="48132929"/>
    <w:rsid w:val="48382F58"/>
    <w:rsid w:val="49C83E68"/>
    <w:rsid w:val="49D00F6E"/>
    <w:rsid w:val="4A596A9D"/>
    <w:rsid w:val="4B320FE1"/>
    <w:rsid w:val="4B332F45"/>
    <w:rsid w:val="4B825BED"/>
    <w:rsid w:val="4CE62309"/>
    <w:rsid w:val="4CFB6302"/>
    <w:rsid w:val="4D7A6737"/>
    <w:rsid w:val="4E4168DE"/>
    <w:rsid w:val="4EFA270F"/>
    <w:rsid w:val="4F9767DF"/>
    <w:rsid w:val="50C8299F"/>
    <w:rsid w:val="51B16104"/>
    <w:rsid w:val="52E343E2"/>
    <w:rsid w:val="532F6376"/>
    <w:rsid w:val="53A414A2"/>
    <w:rsid w:val="548D3C8F"/>
    <w:rsid w:val="549D3EDA"/>
    <w:rsid w:val="54B7712D"/>
    <w:rsid w:val="55F76859"/>
    <w:rsid w:val="56FB2217"/>
    <w:rsid w:val="57CB31DE"/>
    <w:rsid w:val="57E47724"/>
    <w:rsid w:val="590227E4"/>
    <w:rsid w:val="5AC375C2"/>
    <w:rsid w:val="5B436BBB"/>
    <w:rsid w:val="5C5329EF"/>
    <w:rsid w:val="5C9A0D42"/>
    <w:rsid w:val="5D051F3E"/>
    <w:rsid w:val="5D856C0D"/>
    <w:rsid w:val="5F9739C2"/>
    <w:rsid w:val="60FD6F8B"/>
    <w:rsid w:val="624F3900"/>
    <w:rsid w:val="625D523E"/>
    <w:rsid w:val="637A0595"/>
    <w:rsid w:val="662B0C58"/>
    <w:rsid w:val="66807B4C"/>
    <w:rsid w:val="672F627B"/>
    <w:rsid w:val="676F305E"/>
    <w:rsid w:val="6809591F"/>
    <w:rsid w:val="6AC9071C"/>
    <w:rsid w:val="6B135EBE"/>
    <w:rsid w:val="6C0B6CBB"/>
    <w:rsid w:val="6CDC1854"/>
    <w:rsid w:val="6CEA5E19"/>
    <w:rsid w:val="6DFE6D28"/>
    <w:rsid w:val="6EC83AB7"/>
    <w:rsid w:val="6F1FF8FE"/>
    <w:rsid w:val="6FB25734"/>
    <w:rsid w:val="71F80EDE"/>
    <w:rsid w:val="71FF5D04"/>
    <w:rsid w:val="72C06C31"/>
    <w:rsid w:val="72EA452F"/>
    <w:rsid w:val="73427A52"/>
    <w:rsid w:val="74D21440"/>
    <w:rsid w:val="7504000A"/>
    <w:rsid w:val="759E3A86"/>
    <w:rsid w:val="76D257BA"/>
    <w:rsid w:val="76F36966"/>
    <w:rsid w:val="77FE04C5"/>
    <w:rsid w:val="79294073"/>
    <w:rsid w:val="798527FF"/>
    <w:rsid w:val="7CC06A9D"/>
    <w:rsid w:val="7E6F8CC6"/>
    <w:rsid w:val="7EFB8ADE"/>
    <w:rsid w:val="7F1629A4"/>
    <w:rsid w:val="7F192BA5"/>
    <w:rsid w:val="7F7A6354"/>
    <w:rsid w:val="7F8F40DF"/>
    <w:rsid w:val="AFF68559"/>
    <w:rsid w:val="F7DD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sz w:val="32"/>
      <w:szCs w:val="22"/>
      <w:lang w:val="en-US" w:eastAsia="zh-CN"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annotation text"/>
    <w:basedOn w:val="1"/>
    <w:qFormat/>
    <w:uiPriority w:val="0"/>
    <w:pPr>
      <w:jc w:val="left"/>
    </w:pPr>
  </w:style>
  <w:style w:type="paragraph" w:styleId="4">
    <w:name w:val="Body Text"/>
    <w:basedOn w:val="1"/>
    <w:next w:val="1"/>
    <w:qFormat/>
    <w:uiPriority w:val="0"/>
    <w:pPr>
      <w:spacing w:line="240" w:lineRule="auto"/>
    </w:pPr>
    <w:rPr>
      <w:b/>
      <w:kern w:val="2"/>
      <w:sz w:val="28"/>
    </w:rPr>
  </w:style>
  <w:style w:type="paragraph" w:styleId="5">
    <w:name w:val="Body Text Indent"/>
    <w:basedOn w:val="1"/>
    <w:unhideWhenUsed/>
    <w:qFormat/>
    <w:uiPriority w:val="0"/>
    <w:pPr>
      <w:ind w:left="-28"/>
    </w:pPr>
    <w:rPr>
      <w:rFonts w:eastAsia="楷体_GB2312" w:cs="Times New Roman"/>
      <w:b/>
      <w:szCs w:val="20"/>
    </w:rPr>
  </w:style>
  <w:style w:type="paragraph" w:styleId="6">
    <w:name w:val="Plain Text"/>
    <w:basedOn w:val="1"/>
    <w:next w:val="1"/>
    <w:qFormat/>
    <w:uiPriority w:val="0"/>
    <w:rPr>
      <w:rFonts w:hAnsi="Courier New"/>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index heading"/>
    <w:basedOn w:val="1"/>
    <w:next w:val="10"/>
    <w:qFormat/>
    <w:uiPriority w:val="99"/>
    <w:rPr>
      <w:rFonts w:ascii="Arial" w:hAnsi="Arial"/>
      <w:b/>
    </w:rPr>
  </w:style>
  <w:style w:type="paragraph" w:styleId="10">
    <w:name w:val="index 1"/>
    <w:basedOn w:val="1"/>
    <w:next w:val="1"/>
    <w:qFormat/>
    <w:uiPriority w:val="0"/>
  </w:style>
  <w:style w:type="paragraph" w:styleId="11">
    <w:name w:val="Body Text 2"/>
    <w:basedOn w:val="1"/>
    <w:qFormat/>
    <w:uiPriority w:val="0"/>
    <w:pPr>
      <w:spacing w:after="120" w:afterLines="0" w:afterAutospacing="0" w:line="480" w:lineRule="auto"/>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4">
    <w:name w:val="Body Text First Indent"/>
    <w:basedOn w:val="4"/>
    <w:unhideWhenUsed/>
    <w:qFormat/>
    <w:uiPriority w:val="99"/>
    <w:pPr>
      <w:spacing w:after="120"/>
      <w:ind w:firstLine="420" w:firstLineChars="100"/>
    </w:pPr>
    <w:rPr>
      <w:rFonts w:ascii="Calibri" w:hAnsi="Calibri" w:eastAsia="宋体" w:cs="Calibri"/>
      <w:sz w:val="21"/>
      <w:szCs w:val="21"/>
    </w:rPr>
  </w:style>
  <w:style w:type="paragraph" w:styleId="15">
    <w:name w:val="Body Text First Indent 2"/>
    <w:basedOn w:val="11"/>
    <w:next w:val="1"/>
    <w:qFormat/>
    <w:uiPriority w:val="0"/>
  </w:style>
  <w:style w:type="character" w:styleId="18">
    <w:name w:val="Strong"/>
    <w:basedOn w:val="17"/>
    <w:qFormat/>
    <w:uiPriority w:val="22"/>
    <w:rPr>
      <w:b/>
      <w:bCs/>
    </w:rPr>
  </w:style>
  <w:style w:type="paragraph" w:customStyle="1" w:styleId="19">
    <w:name w:val="普通(网站)1"/>
    <w:basedOn w:val="1"/>
    <w:next w:val="1"/>
    <w:qFormat/>
    <w:uiPriority w:val="0"/>
    <w:pPr>
      <w:widowControl/>
      <w:spacing w:before="100" w:after="100" w:line="240" w:lineRule="auto"/>
      <w:jc w:val="left"/>
    </w:pPr>
    <w:rPr>
      <w:rFonts w:ascii="Arial Unicode MS" w:eastAsia="Arial Unicode MS"/>
      <w:color w:val="000000"/>
    </w:rPr>
  </w:style>
  <w:style w:type="paragraph" w:customStyle="1" w:styleId="20">
    <w:name w:val="普通 (Web)"/>
    <w:qFormat/>
    <w:uiPriority w:val="0"/>
    <w:pPr>
      <w:widowControl/>
      <w:spacing w:before="100" w:after="100"/>
      <w:jc w:val="left"/>
    </w:pPr>
    <w:rPr>
      <w:rFonts w:ascii="Arial Unicode MS" w:hAnsi="Arial Unicode MS" w:eastAsia="Arial Unicode MS" w:cs="Times New Roman"/>
      <w:color w:val="000000"/>
      <w:kern w:val="0"/>
      <w:sz w:val="24"/>
      <w:szCs w:val="20"/>
      <w:lang w:val="en-US" w:eastAsia="zh-CN" w:bidi="ar-SA"/>
    </w:rPr>
  </w:style>
  <w:style w:type="character" w:customStyle="1" w:styleId="21">
    <w:name w:val="font21"/>
    <w:qFormat/>
    <w:uiPriority w:val="0"/>
    <w:rPr>
      <w:rFonts w:hint="eastAsia" w:ascii="宋体" w:hAnsi="宋体" w:eastAsia="宋体" w:cs="宋体"/>
      <w:color w:val="000000"/>
      <w:sz w:val="24"/>
      <w:szCs w:val="24"/>
      <w:u w:val="none"/>
    </w:rPr>
  </w:style>
  <w:style w:type="character" w:customStyle="1" w:styleId="22">
    <w:name w:val="font01"/>
    <w:qFormat/>
    <w:uiPriority w:val="0"/>
    <w:rPr>
      <w:rFonts w:hint="eastAsia" w:ascii="宋体" w:hAnsi="宋体" w:eastAsia="宋体" w:cs="宋体"/>
      <w:color w:val="000000"/>
      <w:sz w:val="24"/>
      <w:szCs w:val="24"/>
      <w:u w:val="none"/>
    </w:rPr>
  </w:style>
  <w:style w:type="character" w:customStyle="1" w:styleId="23">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3494</Words>
  <Characters>3675</Characters>
  <Lines>0</Lines>
  <Paragraphs>0</Paragraphs>
  <TotalTime>961</TotalTime>
  <ScaleCrop>false</ScaleCrop>
  <LinksUpToDate>false</LinksUpToDate>
  <CharactersWithSpaces>3935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2024-10-19T17:51:00Z</dcterms:created>
  <dc:creator>楚然</dc:creator>
  <cp:lastModifiedBy>pushtuns</cp:lastModifiedBy>
  <cp:lastPrinted>2024-10-25T02:05:00Z</cp:lastPrinted>
  <dcterms:modified xsi:type="dcterms:W3CDTF">2026-03-05T16:50:07Z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82C0E7C0F3CA4EAD9A0E6C75CECD00CB_13</vt:lpwstr>
  </property>
  <property fmtid="{D5CDD505-2E9C-101B-9397-08002B2CF9AE}" pid="4" name="KSOTemplateDocerSaveRecord">
    <vt:lpwstr>eyJoZGlkIjoiZDlhZTgyMTE1ODRmYWU5ZWYwZWFhYmM0NDI1MWMwYTkiLCJ1c2VySWQiOiIxNjQwMzAzODA2In0=</vt:lpwstr>
  </property>
</Properties>
</file>